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493D" w:rsidRDefault="00C4493D">
      <w:pPr>
        <w:spacing w:line="360" w:lineRule="auto"/>
      </w:pPr>
    </w:p>
    <w:p w14:paraId="00000002" w14:textId="77777777" w:rsidR="00C4493D" w:rsidRDefault="00C4493D">
      <w:pPr>
        <w:spacing w:line="360" w:lineRule="auto"/>
      </w:pPr>
    </w:p>
    <w:p w14:paraId="00000003" w14:textId="77777777" w:rsidR="00C4493D" w:rsidRDefault="00C4493D">
      <w:pPr>
        <w:spacing w:line="360" w:lineRule="auto"/>
      </w:pPr>
    </w:p>
    <w:p w14:paraId="00000004" w14:textId="77777777" w:rsidR="00C4493D" w:rsidRDefault="00C4493D">
      <w:pPr>
        <w:spacing w:line="360" w:lineRule="auto"/>
      </w:pPr>
    </w:p>
    <w:p w14:paraId="00000005" w14:textId="77777777" w:rsidR="00C4493D" w:rsidRDefault="00C4493D">
      <w:pPr>
        <w:spacing w:line="360" w:lineRule="auto"/>
      </w:pPr>
    </w:p>
    <w:p w14:paraId="00000006" w14:textId="77777777" w:rsidR="00C4493D" w:rsidRDefault="00C4493D">
      <w:pPr>
        <w:spacing w:line="360" w:lineRule="auto"/>
      </w:pPr>
    </w:p>
    <w:p w14:paraId="00000007" w14:textId="77777777" w:rsidR="00C4493D" w:rsidRDefault="00C4493D">
      <w:pPr>
        <w:spacing w:line="360" w:lineRule="auto"/>
        <w:jc w:val="center"/>
      </w:pPr>
    </w:p>
    <w:p w14:paraId="00000008" w14:textId="77777777" w:rsidR="00C4493D" w:rsidRDefault="00C4493D">
      <w:pPr>
        <w:spacing w:line="360" w:lineRule="auto"/>
        <w:jc w:val="center"/>
      </w:pPr>
    </w:p>
    <w:p w14:paraId="00000009" w14:textId="77777777" w:rsidR="00C4493D" w:rsidRDefault="00000000">
      <w:pPr>
        <w:spacing w:line="360" w:lineRule="auto"/>
        <w:jc w:val="center"/>
      </w:pPr>
      <w:r>
        <w:rPr>
          <w:noProof/>
        </w:rPr>
        <w:drawing>
          <wp:anchor distT="0" distB="0" distL="114300" distR="114300" simplePos="0" relativeHeight="251658240" behindDoc="0" locked="0" layoutInCell="1" hidden="0" allowOverlap="1">
            <wp:simplePos x="0" y="0"/>
            <wp:positionH relativeFrom="column">
              <wp:posOffset>1571625</wp:posOffset>
            </wp:positionH>
            <wp:positionV relativeFrom="paragraph">
              <wp:posOffset>114300</wp:posOffset>
            </wp:positionV>
            <wp:extent cx="2747910" cy="1919288"/>
            <wp:effectExtent l="0" t="0" r="0" b="0"/>
            <wp:wrapSquare wrapText="bothSides" distT="0" distB="0" distL="114300" distR="114300"/>
            <wp:docPr id="239" name="image9.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close up of a sign&#10;&#10;Description automatically generated"/>
                    <pic:cNvPicPr preferRelativeResize="0"/>
                  </pic:nvPicPr>
                  <pic:blipFill>
                    <a:blip r:embed="rId8"/>
                    <a:srcRect/>
                    <a:stretch>
                      <a:fillRect/>
                    </a:stretch>
                  </pic:blipFill>
                  <pic:spPr>
                    <a:xfrm>
                      <a:off x="0" y="0"/>
                      <a:ext cx="2747910" cy="1919288"/>
                    </a:xfrm>
                    <a:prstGeom prst="rect">
                      <a:avLst/>
                    </a:prstGeom>
                    <a:ln/>
                  </pic:spPr>
                </pic:pic>
              </a:graphicData>
            </a:graphic>
          </wp:anchor>
        </w:drawing>
      </w:r>
    </w:p>
    <w:p w14:paraId="0000000A" w14:textId="77777777" w:rsidR="00C4493D" w:rsidRDefault="00C4493D">
      <w:pPr>
        <w:spacing w:line="360" w:lineRule="auto"/>
        <w:jc w:val="center"/>
      </w:pPr>
    </w:p>
    <w:p w14:paraId="0000000B" w14:textId="77777777" w:rsidR="00C4493D" w:rsidRDefault="00C4493D">
      <w:pPr>
        <w:spacing w:line="360" w:lineRule="auto"/>
        <w:jc w:val="center"/>
      </w:pPr>
    </w:p>
    <w:p w14:paraId="0000000C" w14:textId="77777777" w:rsidR="00C4493D" w:rsidRDefault="00C4493D">
      <w:pPr>
        <w:spacing w:line="360" w:lineRule="auto"/>
        <w:jc w:val="center"/>
      </w:pPr>
    </w:p>
    <w:p w14:paraId="0000000D" w14:textId="77777777" w:rsidR="00C4493D" w:rsidRDefault="00C4493D">
      <w:pPr>
        <w:spacing w:line="360" w:lineRule="auto"/>
        <w:jc w:val="center"/>
      </w:pPr>
    </w:p>
    <w:p w14:paraId="0000000E" w14:textId="77777777" w:rsidR="00C4493D" w:rsidRDefault="00000000">
      <w:pPr>
        <w:spacing w:line="360" w:lineRule="auto"/>
        <w:jc w:val="center"/>
        <w:rPr>
          <w:rFonts w:ascii="Avenir" w:eastAsia="Avenir" w:hAnsi="Avenir" w:cs="Avenir"/>
        </w:rPr>
      </w:pPr>
      <w:r>
        <w:rPr>
          <w:rFonts w:ascii="Avenir" w:eastAsia="Avenir" w:hAnsi="Avenir" w:cs="Avenir"/>
          <w:i/>
        </w:rPr>
        <w:t xml:space="preserve">PLOS was created to drive change in scholarly publishing. To make the highest quality research openly available to every reader. To </w:t>
      </w:r>
      <w:r>
        <w:rPr>
          <w:rFonts w:ascii="Avenir" w:eastAsia="Avenir" w:hAnsi="Avenir" w:cs="Avenir"/>
          <w:i/>
          <w:u w:val="single"/>
        </w:rPr>
        <w:t xml:space="preserve">challenge subjective views of impact </w:t>
      </w:r>
      <w:r>
        <w:rPr>
          <w:rFonts w:ascii="Avenir" w:eastAsia="Avenir" w:hAnsi="Avenir" w:cs="Avenir"/>
          <w:i/>
        </w:rPr>
        <w:t xml:space="preserve">and let the transparency and rigor of the research process speak for itself. To reinvent policies, practices and business models in ways that reflect the </w:t>
      </w:r>
      <w:r>
        <w:rPr>
          <w:rFonts w:ascii="Avenir" w:eastAsia="Avenir" w:hAnsi="Avenir" w:cs="Avenir"/>
          <w:i/>
          <w:u w:val="single"/>
        </w:rPr>
        <w:t>true diversity of perspectives in science</w:t>
      </w:r>
      <w:r>
        <w:rPr>
          <w:rFonts w:ascii="Avenir" w:eastAsia="Avenir" w:hAnsi="Avenir" w:cs="Avenir"/>
          <w:i/>
        </w:rPr>
        <w:t xml:space="preserve">. We’re willing to break boundaries. </w:t>
      </w:r>
      <w:hyperlink r:id="rId9">
        <w:r>
          <w:rPr>
            <w:rFonts w:ascii="Avenir" w:eastAsia="Avenir" w:hAnsi="Avenir" w:cs="Avenir"/>
            <w:color w:val="1155CC"/>
            <w:u w:val="single"/>
          </w:rPr>
          <w:t>www.plos.org</w:t>
        </w:r>
      </w:hyperlink>
    </w:p>
    <w:p w14:paraId="0000000F" w14:textId="77777777" w:rsidR="00C4493D" w:rsidRDefault="00C4493D">
      <w:pPr>
        <w:spacing w:line="360" w:lineRule="auto"/>
        <w:jc w:val="center"/>
      </w:pPr>
    </w:p>
    <w:p w14:paraId="00000010" w14:textId="77777777" w:rsidR="00C4493D" w:rsidRDefault="00C4493D">
      <w:pPr>
        <w:spacing w:line="360" w:lineRule="auto"/>
        <w:jc w:val="center"/>
      </w:pPr>
    </w:p>
    <w:p w14:paraId="00000011" w14:textId="77777777" w:rsidR="00C4493D" w:rsidRDefault="00000000">
      <w:pPr>
        <w:widowControl w:val="0"/>
        <w:spacing w:before="40" w:after="560"/>
        <w:rPr>
          <w:rFonts w:ascii="Avenir" w:eastAsia="Avenir" w:hAnsi="Avenir" w:cs="Avenir"/>
          <w:sz w:val="48"/>
          <w:szCs w:val="48"/>
          <w:shd w:val="clear" w:color="auto" w:fill="D7DF23"/>
        </w:rPr>
      </w:pPr>
      <w:r>
        <w:rPr>
          <w:sz w:val="48"/>
          <w:szCs w:val="48"/>
          <w:shd w:val="clear" w:color="auto" w:fill="D7DF23"/>
        </w:rPr>
        <w:t xml:space="preserve">PLOS All Titles Offer for CRL, NERL and NERL Affiliates (NA) - Year 2 </w:t>
      </w:r>
      <w:proofErr w:type="spellStart"/>
      <w:r>
        <w:rPr>
          <w:sz w:val="48"/>
          <w:szCs w:val="48"/>
          <w:shd w:val="clear" w:color="auto" w:fill="D7DF23"/>
        </w:rPr>
        <w:t>Opt</w:t>
      </w:r>
      <w:proofErr w:type="spellEnd"/>
      <w:r>
        <w:rPr>
          <w:sz w:val="48"/>
          <w:szCs w:val="48"/>
          <w:shd w:val="clear" w:color="auto" w:fill="D7DF23"/>
        </w:rPr>
        <w:t xml:space="preserve"> in</w:t>
      </w:r>
    </w:p>
    <w:p w14:paraId="00000012" w14:textId="77777777" w:rsidR="00C4493D" w:rsidRDefault="00C4493D">
      <w:pPr>
        <w:widowControl w:val="0"/>
        <w:spacing w:before="40" w:after="560"/>
        <w:rPr>
          <w:sz w:val="48"/>
          <w:szCs w:val="48"/>
          <w:shd w:val="clear" w:color="auto" w:fill="D7DF23"/>
        </w:rPr>
      </w:pPr>
    </w:p>
    <w:p w14:paraId="00000013" w14:textId="77777777" w:rsidR="00C4493D" w:rsidRDefault="00C4493D">
      <w:pPr>
        <w:widowControl w:val="0"/>
        <w:spacing w:before="40" w:after="560"/>
        <w:rPr>
          <w:sz w:val="48"/>
          <w:szCs w:val="48"/>
          <w:shd w:val="clear" w:color="auto" w:fill="D7DF23"/>
        </w:rPr>
      </w:pPr>
    </w:p>
    <w:p w14:paraId="00000014" w14:textId="77777777" w:rsidR="00C4493D" w:rsidRDefault="00000000">
      <w:pPr>
        <w:rPr>
          <w:i/>
        </w:rPr>
      </w:pPr>
      <w:r>
        <w:t>Prepared</w:t>
      </w:r>
      <w:r>
        <w:rPr>
          <w:i/>
        </w:rPr>
        <w:t xml:space="preserve"> by </w:t>
      </w:r>
      <w:r>
        <w:t>PLOS Partnerships team (partnerships@plos.org).</w:t>
      </w:r>
      <w:r>
        <w:rPr>
          <w:i/>
        </w:rPr>
        <w:t xml:space="preserve"> </w:t>
      </w:r>
    </w:p>
    <w:p w14:paraId="00000015" w14:textId="77777777" w:rsidR="00C4493D" w:rsidRDefault="00000000">
      <w:r>
        <w:rPr>
          <w:i/>
        </w:rPr>
        <w:t>Proposal valid through November 15, 2022</w:t>
      </w:r>
      <w:r>
        <w:t xml:space="preserve"> for January 1, 2023 with option for “late joiners” February - July 2023.</w:t>
      </w:r>
    </w:p>
    <w:p w14:paraId="00000016" w14:textId="77777777" w:rsidR="00C4493D" w:rsidRDefault="00C4493D">
      <w:pPr>
        <w:jc w:val="right"/>
      </w:pPr>
    </w:p>
    <w:p w14:paraId="00000017" w14:textId="77777777" w:rsidR="00C4493D" w:rsidRDefault="00C4493D">
      <w:pPr>
        <w:jc w:val="right"/>
      </w:pPr>
    </w:p>
    <w:p w14:paraId="00000018" w14:textId="77777777" w:rsidR="00C4493D" w:rsidRDefault="00000000">
      <w:pPr>
        <w:spacing w:line="360" w:lineRule="auto"/>
        <w:jc w:val="right"/>
        <w:rPr>
          <w:rFonts w:ascii="Avenir" w:eastAsia="Avenir" w:hAnsi="Avenir" w:cs="Avenir"/>
        </w:rPr>
      </w:pPr>
      <w:r>
        <w:rPr>
          <w:rFonts w:ascii="Avenir" w:eastAsia="Avenir" w:hAnsi="Avenir" w:cs="Avenir"/>
        </w:rPr>
        <w:lastRenderedPageBreak/>
        <w:t>PLOS Partnerships Team </w:t>
      </w:r>
      <w:r>
        <w:br/>
      </w:r>
      <w:r>
        <w:rPr>
          <w:rFonts w:ascii="Avenir" w:eastAsia="Avenir" w:hAnsi="Avenir" w:cs="Avenir"/>
        </w:rPr>
        <w:t>Remote, based on the US East Coast</w:t>
      </w:r>
      <w:r>
        <w:br/>
      </w:r>
      <w:hyperlink r:id="rId10">
        <w:r>
          <w:rPr>
            <w:rFonts w:ascii="Avenir" w:eastAsia="Avenir" w:hAnsi="Avenir" w:cs="Avenir"/>
            <w:color w:val="1155CC"/>
            <w:u w:val="single"/>
          </w:rPr>
          <w:t>partnerships@plos.org</w:t>
        </w:r>
      </w:hyperlink>
      <w:r>
        <w:rPr>
          <w:rFonts w:ascii="Avenir" w:eastAsia="Avenir" w:hAnsi="Avenir" w:cs="Avenir"/>
        </w:rPr>
        <w:t> </w:t>
      </w:r>
    </w:p>
    <w:p w14:paraId="00000019" w14:textId="77777777" w:rsidR="00C4493D" w:rsidRDefault="00C4493D">
      <w:pPr>
        <w:spacing w:line="360" w:lineRule="auto"/>
        <w:jc w:val="right"/>
        <w:rPr>
          <w:rFonts w:ascii="Avenir" w:eastAsia="Avenir" w:hAnsi="Avenir" w:cs="Avenir"/>
          <w:highlight w:val="yellow"/>
        </w:rPr>
      </w:pPr>
    </w:p>
    <w:p w14:paraId="0000001A" w14:textId="77777777" w:rsidR="00C4493D" w:rsidRDefault="00000000">
      <w:pPr>
        <w:spacing w:line="360" w:lineRule="auto"/>
        <w:rPr>
          <w:rFonts w:ascii="Avenir" w:eastAsia="Avenir" w:hAnsi="Avenir" w:cs="Avenir"/>
        </w:rPr>
      </w:pPr>
      <w:r>
        <w:rPr>
          <w:rFonts w:ascii="Avenir" w:eastAsia="Avenir" w:hAnsi="Avenir" w:cs="Avenir"/>
        </w:rPr>
        <w:t>Thank you very much for your interest in partnering with PLOS. We’re eager to provide you with as much documentation as you need to make an informed decision about partnership. The following provides an overview of our journals, our models, what problems they’re trying to solve, how they’re structured, and fees.</w:t>
      </w:r>
    </w:p>
    <w:p w14:paraId="0000001B" w14:textId="77777777" w:rsidR="00C4493D" w:rsidRDefault="00000000">
      <w:pPr>
        <w:spacing w:line="360" w:lineRule="auto"/>
        <w:rPr>
          <w:rFonts w:ascii="Avenir" w:eastAsia="Avenir" w:hAnsi="Avenir" w:cs="Avenir"/>
        </w:rPr>
      </w:pPr>
      <w:r>
        <w:rPr>
          <w:rFonts w:ascii="Avenir" w:eastAsia="Avenir" w:hAnsi="Avenir" w:cs="Avenir"/>
        </w:rPr>
        <w:t>Additionally, we want to underscore that your institution’s support pays for a variety of services for your authors including:</w:t>
      </w:r>
    </w:p>
    <w:p w14:paraId="0000001C" w14:textId="77777777" w:rsidR="00C4493D" w:rsidRDefault="00000000">
      <w:pPr>
        <w:numPr>
          <w:ilvl w:val="0"/>
          <w:numId w:val="3"/>
        </w:numPr>
        <w:spacing w:line="360" w:lineRule="auto"/>
        <w:rPr>
          <w:rFonts w:ascii="Avenir" w:eastAsia="Avenir" w:hAnsi="Avenir" w:cs="Avenir"/>
        </w:rPr>
      </w:pPr>
      <w:r>
        <w:rPr>
          <w:rFonts w:ascii="Avenir" w:eastAsia="Avenir" w:hAnsi="Avenir" w:cs="Avenir"/>
        </w:rPr>
        <w:t>Managing a</w:t>
      </w:r>
      <w:r>
        <w:rPr>
          <w:rFonts w:ascii="Avenir" w:eastAsia="Avenir" w:hAnsi="Avenir" w:cs="Avenir"/>
          <w:u w:val="single"/>
        </w:rPr>
        <w:t xml:space="preserve"> global peer-review network</w:t>
      </w:r>
      <w:r>
        <w:rPr>
          <w:rFonts w:ascii="Avenir" w:eastAsia="Avenir" w:hAnsi="Avenir" w:cs="Avenir"/>
        </w:rPr>
        <w:t xml:space="preserve"> of thousands of editors and reviewers across hundreds of disciplines</w:t>
      </w:r>
    </w:p>
    <w:p w14:paraId="0000001D" w14:textId="77777777" w:rsidR="00C4493D" w:rsidRDefault="00000000">
      <w:pPr>
        <w:numPr>
          <w:ilvl w:val="0"/>
          <w:numId w:val="3"/>
        </w:numPr>
        <w:spacing w:line="360" w:lineRule="auto"/>
        <w:rPr>
          <w:rFonts w:ascii="Avenir" w:eastAsia="Avenir" w:hAnsi="Avenir" w:cs="Avenir"/>
        </w:rPr>
      </w:pPr>
      <w:r>
        <w:rPr>
          <w:rFonts w:ascii="Avenir" w:eastAsia="Avenir" w:hAnsi="Avenir" w:cs="Avenir"/>
        </w:rPr>
        <w:t xml:space="preserve">Providing, maintaining, and updating the </w:t>
      </w:r>
      <w:r>
        <w:rPr>
          <w:rFonts w:ascii="Avenir" w:eastAsia="Avenir" w:hAnsi="Avenir" w:cs="Avenir"/>
          <w:u w:val="single"/>
        </w:rPr>
        <w:t>software and hardware to facilitate online-only peer-review</w:t>
      </w:r>
    </w:p>
    <w:p w14:paraId="0000001E" w14:textId="77777777" w:rsidR="00C4493D" w:rsidRDefault="00000000">
      <w:pPr>
        <w:numPr>
          <w:ilvl w:val="0"/>
          <w:numId w:val="3"/>
        </w:numPr>
        <w:spacing w:line="360" w:lineRule="auto"/>
        <w:rPr>
          <w:rFonts w:ascii="Avenir" w:eastAsia="Avenir" w:hAnsi="Avenir" w:cs="Avenir"/>
        </w:rPr>
      </w:pPr>
      <w:r>
        <w:rPr>
          <w:rFonts w:ascii="Avenir" w:eastAsia="Avenir" w:hAnsi="Avenir" w:cs="Avenir"/>
        </w:rPr>
        <w:t xml:space="preserve">Staffing a highly trained inhouse editors to manage </w:t>
      </w:r>
      <w:hyperlink r:id="rId11">
        <w:r>
          <w:rPr>
            <w:rFonts w:ascii="Avenir" w:eastAsia="Avenir" w:hAnsi="Avenir" w:cs="Avenir"/>
            <w:color w:val="1155CC"/>
            <w:u w:val="single"/>
          </w:rPr>
          <w:t>the peer review process,</w:t>
        </w:r>
      </w:hyperlink>
      <w:r>
        <w:rPr>
          <w:rFonts w:ascii="Avenir" w:eastAsia="Avenir" w:hAnsi="Avenir" w:cs="Avenir"/>
        </w:rPr>
        <w:t xml:space="preserve"> handle author inquiries, support reviewers, and facilitate post-publication peer review</w:t>
      </w:r>
    </w:p>
    <w:p w14:paraId="0000001F" w14:textId="77777777" w:rsidR="00C4493D" w:rsidRDefault="00000000">
      <w:pPr>
        <w:numPr>
          <w:ilvl w:val="0"/>
          <w:numId w:val="3"/>
        </w:numPr>
        <w:spacing w:line="360" w:lineRule="auto"/>
        <w:rPr>
          <w:rFonts w:ascii="Avenir" w:eastAsia="Avenir" w:hAnsi="Avenir" w:cs="Avenir"/>
        </w:rPr>
      </w:pPr>
      <w:r>
        <w:rPr>
          <w:rFonts w:ascii="Avenir" w:eastAsia="Avenir" w:hAnsi="Avenir" w:cs="Avenir"/>
        </w:rPr>
        <w:t>Maintaining the complex network of</w:t>
      </w:r>
      <w:r>
        <w:rPr>
          <w:rFonts w:ascii="Avenir" w:eastAsia="Avenir" w:hAnsi="Avenir" w:cs="Avenir"/>
          <w:u w:val="single"/>
        </w:rPr>
        <w:t xml:space="preserve"> systems and software that facilitate online-only digital journal production</w:t>
      </w:r>
    </w:p>
    <w:p w14:paraId="00000020" w14:textId="77777777" w:rsidR="00C4493D" w:rsidRDefault="00000000">
      <w:pPr>
        <w:numPr>
          <w:ilvl w:val="0"/>
          <w:numId w:val="3"/>
        </w:numPr>
        <w:spacing w:line="360" w:lineRule="auto"/>
        <w:rPr>
          <w:rFonts w:ascii="Avenir" w:eastAsia="Avenir" w:hAnsi="Avenir" w:cs="Avenir"/>
        </w:rPr>
      </w:pPr>
      <w:r>
        <w:rPr>
          <w:rFonts w:ascii="Avenir" w:eastAsia="Avenir" w:hAnsi="Avenir" w:cs="Avenir"/>
        </w:rPr>
        <w:t>Broadly</w:t>
      </w:r>
      <w:r>
        <w:rPr>
          <w:rFonts w:ascii="Avenir" w:eastAsia="Avenir" w:hAnsi="Avenir" w:cs="Avenir"/>
          <w:u w:val="single"/>
        </w:rPr>
        <w:t xml:space="preserve"> communicating the work of PLOS authors</w:t>
      </w:r>
      <w:r>
        <w:rPr>
          <w:rFonts w:ascii="Avenir" w:eastAsia="Avenir" w:hAnsi="Avenir" w:cs="Avenir"/>
        </w:rPr>
        <w:t xml:space="preserve"> are publishing ensure maximum reach to the communities who can benefit most from access to that research</w:t>
      </w:r>
    </w:p>
    <w:p w14:paraId="00000021" w14:textId="77777777" w:rsidR="00C4493D" w:rsidRDefault="00000000">
      <w:pPr>
        <w:numPr>
          <w:ilvl w:val="0"/>
          <w:numId w:val="3"/>
        </w:numPr>
        <w:spacing w:line="360" w:lineRule="auto"/>
        <w:rPr>
          <w:rFonts w:ascii="Avenir" w:eastAsia="Avenir" w:hAnsi="Avenir" w:cs="Avenir"/>
        </w:rPr>
      </w:pPr>
      <w:r>
        <w:rPr>
          <w:rFonts w:ascii="Avenir" w:eastAsia="Avenir" w:hAnsi="Avenir" w:cs="Avenir"/>
          <w:u w:val="single"/>
        </w:rPr>
        <w:t>Ensuring authors are engaged in open science best practice</w:t>
      </w:r>
      <w:r>
        <w:rPr>
          <w:rFonts w:ascii="Avenir" w:eastAsia="Avenir" w:hAnsi="Avenir" w:cs="Avenir"/>
        </w:rPr>
        <w:t xml:space="preserve">s including sharing their data, using </w:t>
      </w:r>
      <w:proofErr w:type="spellStart"/>
      <w:r>
        <w:rPr>
          <w:rFonts w:ascii="Avenir" w:eastAsia="Avenir" w:hAnsi="Avenir" w:cs="Avenir"/>
        </w:rPr>
        <w:t>ORCiDs</w:t>
      </w:r>
      <w:proofErr w:type="spellEnd"/>
      <w:r>
        <w:rPr>
          <w:rFonts w:ascii="Avenir" w:eastAsia="Avenir" w:hAnsi="Avenir" w:cs="Avenir"/>
        </w:rPr>
        <w:t xml:space="preserve">, the </w:t>
      </w:r>
      <w:proofErr w:type="spellStart"/>
      <w:r>
        <w:rPr>
          <w:rFonts w:ascii="Avenir" w:eastAsia="Avenir" w:hAnsi="Avenir" w:cs="Avenir"/>
        </w:rPr>
        <w:t>CrediT</w:t>
      </w:r>
      <w:proofErr w:type="spellEnd"/>
      <w:r>
        <w:rPr>
          <w:rFonts w:ascii="Avenir" w:eastAsia="Avenir" w:hAnsi="Avenir" w:cs="Avenir"/>
        </w:rPr>
        <w:t xml:space="preserve"> taxonomy and many other practices as part of our suite open science offerings</w:t>
      </w:r>
    </w:p>
    <w:p w14:paraId="00000022" w14:textId="77777777" w:rsidR="00C4493D" w:rsidRDefault="00000000">
      <w:pPr>
        <w:numPr>
          <w:ilvl w:val="0"/>
          <w:numId w:val="3"/>
        </w:numPr>
        <w:spacing w:line="360" w:lineRule="auto"/>
        <w:rPr>
          <w:rFonts w:ascii="Avenir" w:eastAsia="Avenir" w:hAnsi="Avenir" w:cs="Avenir"/>
        </w:rPr>
      </w:pPr>
      <w:r>
        <w:rPr>
          <w:rFonts w:ascii="Avenir" w:eastAsia="Avenir" w:hAnsi="Avenir" w:cs="Avenir"/>
          <w:u w:val="single"/>
        </w:rPr>
        <w:t xml:space="preserve">Staffing an inhouse research </w:t>
      </w:r>
      <w:hyperlink r:id="rId12">
        <w:r>
          <w:rPr>
            <w:rFonts w:ascii="Avenir" w:eastAsia="Avenir" w:hAnsi="Avenir" w:cs="Avenir"/>
            <w:color w:val="1155CC"/>
            <w:u w:val="single"/>
          </w:rPr>
          <w:t>team</w:t>
        </w:r>
      </w:hyperlink>
      <w:r>
        <w:rPr>
          <w:rFonts w:ascii="Avenir" w:eastAsia="Avenir" w:hAnsi="Avenir" w:cs="Avenir"/>
        </w:rPr>
        <w:t xml:space="preserve"> to better understand uptake of Open Science practices within and beyond PLOS</w:t>
      </w:r>
    </w:p>
    <w:p w14:paraId="00000023" w14:textId="77777777" w:rsidR="00C4493D" w:rsidRDefault="00000000">
      <w:pPr>
        <w:numPr>
          <w:ilvl w:val="0"/>
          <w:numId w:val="3"/>
        </w:numPr>
        <w:spacing w:line="360" w:lineRule="auto"/>
        <w:rPr>
          <w:rFonts w:ascii="Avenir" w:eastAsia="Avenir" w:hAnsi="Avenir" w:cs="Avenir"/>
        </w:rPr>
      </w:pPr>
      <w:r>
        <w:rPr>
          <w:rFonts w:ascii="Avenir" w:eastAsia="Avenir" w:hAnsi="Avenir" w:cs="Avenir"/>
        </w:rPr>
        <w:t xml:space="preserve">Effectively resourcing a </w:t>
      </w:r>
      <w:r>
        <w:rPr>
          <w:rFonts w:ascii="Avenir" w:eastAsia="Avenir" w:hAnsi="Avenir" w:cs="Avenir"/>
          <w:u w:val="single"/>
        </w:rPr>
        <w:t xml:space="preserve">transformative </w:t>
      </w:r>
      <w:hyperlink r:id="rId13">
        <w:r>
          <w:rPr>
            <w:rFonts w:ascii="Avenir" w:eastAsia="Avenir" w:hAnsi="Avenir" w:cs="Avenir"/>
            <w:color w:val="1155CC"/>
            <w:u w:val="single"/>
          </w:rPr>
          <w:t>approach</w:t>
        </w:r>
      </w:hyperlink>
      <w:r>
        <w:rPr>
          <w:rFonts w:ascii="Avenir" w:eastAsia="Avenir" w:hAnsi="Avenir" w:cs="Avenir"/>
          <w:u w:val="single"/>
        </w:rPr>
        <w:t xml:space="preserve"> to diversity, equity, and inclusion</w:t>
      </w:r>
      <w:r>
        <w:rPr>
          <w:rFonts w:ascii="Avenir" w:eastAsia="Avenir" w:hAnsi="Avenir" w:cs="Avenir"/>
        </w:rPr>
        <w:t xml:space="preserve"> across our journals, business models, and business practices.</w:t>
      </w:r>
    </w:p>
    <w:p w14:paraId="00000024" w14:textId="77777777" w:rsidR="00C4493D" w:rsidRDefault="00000000">
      <w:pPr>
        <w:spacing w:line="360" w:lineRule="auto"/>
        <w:rPr>
          <w:rFonts w:ascii="Avenir" w:eastAsia="Avenir" w:hAnsi="Avenir" w:cs="Avenir"/>
        </w:rPr>
      </w:pPr>
      <w:r>
        <w:rPr>
          <w:rFonts w:ascii="Avenir" w:eastAsia="Avenir" w:hAnsi="Avenir" w:cs="Avenir"/>
        </w:rPr>
        <w:t xml:space="preserve">While not all of this work is reflected in our </w:t>
      </w:r>
      <w:hyperlink r:id="rId14">
        <w:r>
          <w:rPr>
            <w:rFonts w:ascii="Avenir" w:eastAsia="Avenir" w:hAnsi="Avenir" w:cs="Avenir"/>
            <w:color w:val="1155CC"/>
            <w:u w:val="single"/>
          </w:rPr>
          <w:t>Plan S Price Transparency</w:t>
        </w:r>
      </w:hyperlink>
      <w:r>
        <w:rPr>
          <w:rFonts w:ascii="Avenir" w:eastAsia="Avenir" w:hAnsi="Avenir" w:cs="Avenir"/>
        </w:rPr>
        <w:t xml:space="preserve"> work (updated annually), it’s important to underscore how your institution is furthering the advancement of open science (not just open access). </w:t>
      </w:r>
    </w:p>
    <w:p w14:paraId="00000025" w14:textId="77777777" w:rsidR="00C4493D" w:rsidRDefault="00000000">
      <w:pPr>
        <w:spacing w:line="360" w:lineRule="auto"/>
        <w:rPr>
          <w:rFonts w:ascii="Avenir" w:eastAsia="Avenir" w:hAnsi="Avenir" w:cs="Avenir"/>
        </w:rPr>
      </w:pPr>
      <w:r>
        <w:rPr>
          <w:rFonts w:ascii="Avenir" w:eastAsia="Avenir" w:hAnsi="Avenir" w:cs="Avenir"/>
          <w:noProof/>
        </w:rPr>
        <w:drawing>
          <wp:inline distT="114300" distB="114300" distL="114300" distR="114300">
            <wp:extent cx="1033463" cy="476019"/>
            <wp:effectExtent l="0" t="0" r="0" b="0"/>
            <wp:docPr id="2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033463" cy="476019"/>
                    </a:xfrm>
                    <a:prstGeom prst="rect">
                      <a:avLst/>
                    </a:prstGeom>
                    <a:ln/>
                  </pic:spPr>
                </pic:pic>
              </a:graphicData>
            </a:graphic>
          </wp:inline>
        </w:drawing>
      </w:r>
    </w:p>
    <w:p w14:paraId="00000026" w14:textId="77777777" w:rsidR="00C4493D" w:rsidRDefault="00000000">
      <w:pPr>
        <w:spacing w:line="360" w:lineRule="auto"/>
        <w:rPr>
          <w:rFonts w:ascii="Avenir" w:eastAsia="Avenir" w:hAnsi="Avenir" w:cs="Avenir"/>
        </w:rPr>
      </w:pPr>
      <w:r>
        <w:rPr>
          <w:rFonts w:ascii="Avenir" w:eastAsia="Avenir" w:hAnsi="Avenir" w:cs="Avenir"/>
        </w:rPr>
        <w:t xml:space="preserve">Sara </w:t>
      </w:r>
      <w:proofErr w:type="spellStart"/>
      <w:r>
        <w:rPr>
          <w:rFonts w:ascii="Avenir" w:eastAsia="Avenir" w:hAnsi="Avenir" w:cs="Avenir"/>
        </w:rPr>
        <w:t>Rouhi</w:t>
      </w:r>
      <w:proofErr w:type="spellEnd"/>
      <w:r>
        <w:rPr>
          <w:rFonts w:ascii="Avenir" w:eastAsia="Avenir" w:hAnsi="Avenir" w:cs="Avenir"/>
        </w:rPr>
        <w:t>, Director, Strategic Partnerships, PLOS </w:t>
      </w:r>
    </w:p>
    <w:p w14:paraId="00000027" w14:textId="77777777" w:rsidR="00C4493D" w:rsidRDefault="00000000">
      <w:pPr>
        <w:spacing w:line="360" w:lineRule="auto"/>
      </w:pPr>
      <w:hyperlink r:id="rId16">
        <w:r>
          <w:rPr>
            <w:color w:val="1155CC"/>
            <w:u w:val="single"/>
          </w:rPr>
          <w:t>srouhi@plos.org</w:t>
        </w:r>
      </w:hyperlink>
    </w:p>
    <w:p w14:paraId="00000028" w14:textId="77777777" w:rsidR="00C4493D" w:rsidRDefault="00C4493D">
      <w:pPr>
        <w:spacing w:line="360" w:lineRule="auto"/>
      </w:pPr>
    </w:p>
    <w:p w14:paraId="00000029" w14:textId="77777777" w:rsidR="00C4493D" w:rsidRDefault="00C4493D">
      <w:pPr>
        <w:spacing w:line="360" w:lineRule="auto"/>
      </w:pPr>
    </w:p>
    <w:p w14:paraId="0000002A" w14:textId="77777777" w:rsidR="00C4493D" w:rsidRDefault="00C4493D">
      <w:pPr>
        <w:spacing w:line="360" w:lineRule="auto"/>
      </w:pPr>
    </w:p>
    <w:p w14:paraId="0000002B" w14:textId="77777777" w:rsidR="00C4493D" w:rsidRDefault="00C4493D"/>
    <w:p w14:paraId="0000002C" w14:textId="77777777" w:rsidR="00C4493D" w:rsidRDefault="00C4493D"/>
    <w:p w14:paraId="0000002D" w14:textId="77777777" w:rsidR="00C4493D" w:rsidRDefault="00000000">
      <w:pPr>
        <w:spacing w:line="360" w:lineRule="auto"/>
        <w:rPr>
          <w:rFonts w:ascii="Avenir" w:eastAsia="Avenir" w:hAnsi="Avenir" w:cs="Avenir"/>
        </w:rPr>
      </w:pPr>
      <w:r>
        <w:rPr>
          <w:rFonts w:ascii="Avenir" w:eastAsia="Avenir" w:hAnsi="Avenir" w:cs="Avenir"/>
          <w:sz w:val="24"/>
          <w:szCs w:val="24"/>
        </w:rPr>
        <w:t xml:space="preserve">TABLE OF CONTENTS  </w:t>
      </w:r>
    </w:p>
    <w:sdt>
      <w:sdtPr>
        <w:id w:val="-464045562"/>
        <w:docPartObj>
          <w:docPartGallery w:val="Table of Contents"/>
          <w:docPartUnique/>
        </w:docPartObj>
      </w:sdtPr>
      <w:sdtContent>
        <w:p w14:paraId="0000002E" w14:textId="77777777" w:rsidR="00C4493D" w:rsidRDefault="00000000">
          <w:pPr>
            <w:spacing w:before="80"/>
            <w:rPr>
              <w:rFonts w:ascii="Avenir" w:eastAsia="Avenir" w:hAnsi="Avenir" w:cs="Avenir"/>
              <w:b/>
            </w:rPr>
          </w:pPr>
          <w:r>
            <w:fldChar w:fldCharType="begin"/>
          </w:r>
          <w:r>
            <w:instrText xml:space="preserve"> TOC \h \u \z </w:instrText>
          </w:r>
          <w:r>
            <w:fldChar w:fldCharType="separate"/>
          </w:r>
          <w:hyperlink w:anchor="_heading=h.bozwb1q9fydh">
            <w:r>
              <w:rPr>
                <w:rFonts w:ascii="Avenir" w:eastAsia="Avenir" w:hAnsi="Avenir" w:cs="Avenir"/>
                <w:b/>
              </w:rPr>
              <w:t>⎮ WHAT PARTNERSHIP PAYS FOR</w:t>
            </w:r>
          </w:hyperlink>
          <w:r>
            <w:rPr>
              <w:rFonts w:ascii="Avenir" w:eastAsia="Avenir" w:hAnsi="Avenir" w:cs="Avenir"/>
              <w:b/>
            </w:rPr>
            <w:tab/>
          </w:r>
          <w:r>
            <w:fldChar w:fldCharType="begin"/>
          </w:r>
          <w:r>
            <w:instrText xml:space="preserve"> PAGEREF _heading=h.bozwb1q9fydh \h </w:instrText>
          </w:r>
          <w:r>
            <w:fldChar w:fldCharType="separate"/>
          </w:r>
          <w:r>
            <w:rPr>
              <w:rFonts w:ascii="Avenir" w:eastAsia="Avenir" w:hAnsi="Avenir" w:cs="Avenir"/>
              <w:b/>
            </w:rPr>
            <w:t>4</w:t>
          </w:r>
          <w:r>
            <w:fldChar w:fldCharType="end"/>
          </w:r>
        </w:p>
        <w:p w14:paraId="0000002F" w14:textId="77777777" w:rsidR="00C4493D" w:rsidRDefault="00000000">
          <w:pPr>
            <w:spacing w:before="60"/>
            <w:ind w:left="720"/>
            <w:rPr>
              <w:rFonts w:ascii="Avenir" w:eastAsia="Avenir" w:hAnsi="Avenir" w:cs="Avenir"/>
            </w:rPr>
          </w:pPr>
          <w:hyperlink w:anchor="_heading=h.r727rrxftp6l">
            <w:r>
              <w:rPr>
                <w:rFonts w:ascii="Avenir" w:eastAsia="Avenir" w:hAnsi="Avenir" w:cs="Avenir"/>
              </w:rPr>
              <w:t>Partnership enables PLOS' mission</w:t>
            </w:r>
          </w:hyperlink>
          <w:r>
            <w:rPr>
              <w:rFonts w:ascii="Avenir" w:eastAsia="Avenir" w:hAnsi="Avenir" w:cs="Avenir"/>
            </w:rPr>
            <w:tab/>
          </w:r>
          <w:r>
            <w:fldChar w:fldCharType="begin"/>
          </w:r>
          <w:r>
            <w:instrText xml:space="preserve"> PAGEREF _heading=h.r727rrxftp6l \h </w:instrText>
          </w:r>
          <w:r>
            <w:fldChar w:fldCharType="separate"/>
          </w:r>
          <w:r>
            <w:rPr>
              <w:rFonts w:ascii="Avenir" w:eastAsia="Avenir" w:hAnsi="Avenir" w:cs="Avenir"/>
            </w:rPr>
            <w:t>4</w:t>
          </w:r>
          <w:r>
            <w:fldChar w:fldCharType="end"/>
          </w:r>
        </w:p>
        <w:p w14:paraId="00000030" w14:textId="77777777" w:rsidR="00C4493D" w:rsidRDefault="00000000">
          <w:pPr>
            <w:spacing w:before="60"/>
            <w:ind w:left="720"/>
            <w:rPr>
              <w:rFonts w:ascii="Avenir" w:eastAsia="Avenir" w:hAnsi="Avenir" w:cs="Avenir"/>
            </w:rPr>
          </w:pPr>
          <w:hyperlink w:anchor="_heading=h.e9sxucuj2tux">
            <w:r>
              <w:rPr>
                <w:rFonts w:ascii="Avenir" w:eastAsia="Avenir" w:hAnsi="Avenir" w:cs="Avenir"/>
              </w:rPr>
              <w:t>Furthering Open Science</w:t>
            </w:r>
          </w:hyperlink>
          <w:r>
            <w:rPr>
              <w:rFonts w:ascii="Avenir" w:eastAsia="Avenir" w:hAnsi="Avenir" w:cs="Avenir"/>
            </w:rPr>
            <w:tab/>
          </w:r>
          <w:r>
            <w:fldChar w:fldCharType="begin"/>
          </w:r>
          <w:r>
            <w:instrText xml:space="preserve"> PAGEREF _heading=h.e9sxucuj2tux \h </w:instrText>
          </w:r>
          <w:r>
            <w:fldChar w:fldCharType="separate"/>
          </w:r>
          <w:r>
            <w:rPr>
              <w:rFonts w:ascii="Avenir" w:eastAsia="Avenir" w:hAnsi="Avenir" w:cs="Avenir"/>
            </w:rPr>
            <w:t>4</w:t>
          </w:r>
          <w:r>
            <w:fldChar w:fldCharType="end"/>
          </w:r>
        </w:p>
        <w:p w14:paraId="00000031" w14:textId="77777777" w:rsidR="00C4493D" w:rsidRDefault="00000000">
          <w:pPr>
            <w:spacing w:before="60"/>
            <w:ind w:left="720"/>
            <w:rPr>
              <w:rFonts w:ascii="Avenir" w:eastAsia="Avenir" w:hAnsi="Avenir" w:cs="Avenir"/>
            </w:rPr>
          </w:pPr>
          <w:hyperlink w:anchor="_heading=h.90zanvlo90ww">
            <w:r>
              <w:rPr>
                <w:rFonts w:ascii="Avenir" w:eastAsia="Avenir" w:hAnsi="Avenir" w:cs="Avenir"/>
              </w:rPr>
              <w:t>Enabling online peer review via global networks</w:t>
            </w:r>
          </w:hyperlink>
          <w:r>
            <w:rPr>
              <w:rFonts w:ascii="Avenir" w:eastAsia="Avenir" w:hAnsi="Avenir" w:cs="Avenir"/>
            </w:rPr>
            <w:tab/>
          </w:r>
          <w:r>
            <w:fldChar w:fldCharType="begin"/>
          </w:r>
          <w:r>
            <w:instrText xml:space="preserve"> PAGEREF _heading=h.90zanvlo90ww \h </w:instrText>
          </w:r>
          <w:r>
            <w:fldChar w:fldCharType="separate"/>
          </w:r>
          <w:r>
            <w:rPr>
              <w:rFonts w:ascii="Avenir" w:eastAsia="Avenir" w:hAnsi="Avenir" w:cs="Avenir"/>
            </w:rPr>
            <w:t>5</w:t>
          </w:r>
          <w:r>
            <w:fldChar w:fldCharType="end"/>
          </w:r>
        </w:p>
        <w:p w14:paraId="00000032" w14:textId="77777777" w:rsidR="00C4493D" w:rsidRDefault="00000000">
          <w:pPr>
            <w:spacing w:before="60"/>
            <w:ind w:left="720"/>
            <w:rPr>
              <w:rFonts w:ascii="Avenir" w:eastAsia="Avenir" w:hAnsi="Avenir" w:cs="Avenir"/>
            </w:rPr>
          </w:pPr>
          <w:hyperlink w:anchor="_heading=h.a670pdrlqsg3">
            <w:r>
              <w:rPr>
                <w:rFonts w:ascii="Avenir" w:eastAsia="Avenir" w:hAnsi="Avenir" w:cs="Avenir"/>
              </w:rPr>
              <w:t>Facilitating online-only digital publishing operations and production</w:t>
            </w:r>
          </w:hyperlink>
          <w:r>
            <w:rPr>
              <w:rFonts w:ascii="Avenir" w:eastAsia="Avenir" w:hAnsi="Avenir" w:cs="Avenir"/>
            </w:rPr>
            <w:tab/>
          </w:r>
          <w:r>
            <w:fldChar w:fldCharType="begin"/>
          </w:r>
          <w:r>
            <w:instrText xml:space="preserve"> PAGEREF _heading=h.a670pdrlqsg3 \h </w:instrText>
          </w:r>
          <w:r>
            <w:fldChar w:fldCharType="separate"/>
          </w:r>
          <w:r>
            <w:rPr>
              <w:rFonts w:ascii="Avenir" w:eastAsia="Avenir" w:hAnsi="Avenir" w:cs="Avenir"/>
            </w:rPr>
            <w:t>5</w:t>
          </w:r>
          <w:r>
            <w:fldChar w:fldCharType="end"/>
          </w:r>
        </w:p>
        <w:p w14:paraId="00000033" w14:textId="77777777" w:rsidR="00C4493D" w:rsidRDefault="00000000">
          <w:pPr>
            <w:spacing w:before="60"/>
            <w:ind w:left="720"/>
            <w:rPr>
              <w:rFonts w:ascii="Avenir" w:eastAsia="Avenir" w:hAnsi="Avenir" w:cs="Avenir"/>
            </w:rPr>
          </w:pPr>
          <w:hyperlink w:anchor="_heading=h.vz82d3ewz2gr">
            <w:r>
              <w:rPr>
                <w:rFonts w:ascii="Avenir" w:eastAsia="Avenir" w:hAnsi="Avenir" w:cs="Avenir"/>
              </w:rPr>
              <w:t>Ensuring equity of access and dissemination of research</w:t>
            </w:r>
          </w:hyperlink>
          <w:r>
            <w:rPr>
              <w:rFonts w:ascii="Avenir" w:eastAsia="Avenir" w:hAnsi="Avenir" w:cs="Avenir"/>
            </w:rPr>
            <w:tab/>
          </w:r>
          <w:r>
            <w:fldChar w:fldCharType="begin"/>
          </w:r>
          <w:r>
            <w:instrText xml:space="preserve"> PAGEREF _heading=h.vz82d3ewz2gr \h </w:instrText>
          </w:r>
          <w:r>
            <w:fldChar w:fldCharType="separate"/>
          </w:r>
          <w:r>
            <w:rPr>
              <w:rFonts w:ascii="Avenir" w:eastAsia="Avenir" w:hAnsi="Avenir" w:cs="Avenir"/>
            </w:rPr>
            <w:t>6</w:t>
          </w:r>
          <w:r>
            <w:fldChar w:fldCharType="end"/>
          </w:r>
        </w:p>
        <w:p w14:paraId="00000034" w14:textId="77777777" w:rsidR="00C4493D" w:rsidRDefault="00000000">
          <w:pPr>
            <w:spacing w:before="200"/>
            <w:rPr>
              <w:rFonts w:ascii="Avenir" w:eastAsia="Avenir" w:hAnsi="Avenir" w:cs="Avenir"/>
              <w:b/>
            </w:rPr>
          </w:pPr>
          <w:hyperlink w:anchor="_heading=h.ldt0kiu5ihjy">
            <w:r>
              <w:rPr>
                <w:rFonts w:ascii="Avenir" w:eastAsia="Avenir" w:hAnsi="Avenir" w:cs="Avenir"/>
                <w:b/>
              </w:rPr>
              <w:t>⎮ PLOS AND OUR TITLES</w:t>
            </w:r>
          </w:hyperlink>
          <w:r>
            <w:rPr>
              <w:rFonts w:ascii="Avenir" w:eastAsia="Avenir" w:hAnsi="Avenir" w:cs="Avenir"/>
              <w:b/>
            </w:rPr>
            <w:tab/>
          </w:r>
          <w:r>
            <w:fldChar w:fldCharType="begin"/>
          </w:r>
          <w:r>
            <w:instrText xml:space="preserve"> PAGEREF _heading=h.ldt0kiu5ihjy \h </w:instrText>
          </w:r>
          <w:r>
            <w:fldChar w:fldCharType="separate"/>
          </w:r>
          <w:r>
            <w:rPr>
              <w:rFonts w:ascii="Avenir" w:eastAsia="Avenir" w:hAnsi="Avenir" w:cs="Avenir"/>
              <w:b/>
            </w:rPr>
            <w:t>6</w:t>
          </w:r>
          <w:r>
            <w:fldChar w:fldCharType="end"/>
          </w:r>
        </w:p>
        <w:p w14:paraId="00000035" w14:textId="77777777" w:rsidR="00C4493D" w:rsidRDefault="00000000">
          <w:pPr>
            <w:spacing w:before="60"/>
            <w:ind w:left="720"/>
            <w:rPr>
              <w:rFonts w:ascii="Avenir" w:eastAsia="Avenir" w:hAnsi="Avenir" w:cs="Avenir"/>
            </w:rPr>
          </w:pPr>
          <w:hyperlink w:anchor="_heading=h.mn2mvvdwgbtb">
            <w:r>
              <w:rPr>
                <w:rFonts w:ascii="Avenir" w:eastAsia="Avenir" w:hAnsi="Avenir" w:cs="Avenir"/>
              </w:rPr>
              <w:t>The original inclusive, multidisciplinary megalith</w:t>
            </w:r>
          </w:hyperlink>
          <w:r>
            <w:rPr>
              <w:rFonts w:ascii="Avenir" w:eastAsia="Avenir" w:hAnsi="Avenir" w:cs="Avenir"/>
            </w:rPr>
            <w:tab/>
          </w:r>
          <w:r>
            <w:fldChar w:fldCharType="begin"/>
          </w:r>
          <w:r>
            <w:instrText xml:space="preserve"> PAGEREF _heading=h.mn2mvvdwgbtb \h </w:instrText>
          </w:r>
          <w:r>
            <w:fldChar w:fldCharType="separate"/>
          </w:r>
          <w:r>
            <w:rPr>
              <w:rFonts w:ascii="Avenir" w:eastAsia="Avenir" w:hAnsi="Avenir" w:cs="Avenir"/>
            </w:rPr>
            <w:t>6</w:t>
          </w:r>
          <w:r>
            <w:fldChar w:fldCharType="end"/>
          </w:r>
        </w:p>
        <w:p w14:paraId="00000036" w14:textId="77777777" w:rsidR="00C4493D" w:rsidRDefault="00000000">
          <w:pPr>
            <w:spacing w:before="60"/>
            <w:ind w:left="720"/>
            <w:rPr>
              <w:rFonts w:ascii="Avenir" w:eastAsia="Avenir" w:hAnsi="Avenir" w:cs="Avenir"/>
            </w:rPr>
          </w:pPr>
          <w:hyperlink w:anchor="_heading=h.5kgu51psl80n">
            <w:r>
              <w:rPr>
                <w:rFonts w:ascii="Avenir" w:eastAsia="Avenir" w:hAnsi="Avenir" w:cs="Avenir"/>
              </w:rPr>
              <w:t>Our highly selective journals</w:t>
            </w:r>
          </w:hyperlink>
          <w:r>
            <w:rPr>
              <w:rFonts w:ascii="Avenir" w:eastAsia="Avenir" w:hAnsi="Avenir" w:cs="Avenir"/>
            </w:rPr>
            <w:tab/>
          </w:r>
          <w:r>
            <w:fldChar w:fldCharType="begin"/>
          </w:r>
          <w:r>
            <w:instrText xml:space="preserve"> PAGEREF _heading=h.5kgu51psl80n \h </w:instrText>
          </w:r>
          <w:r>
            <w:fldChar w:fldCharType="separate"/>
          </w:r>
          <w:r>
            <w:rPr>
              <w:rFonts w:ascii="Avenir" w:eastAsia="Avenir" w:hAnsi="Avenir" w:cs="Avenir"/>
            </w:rPr>
            <w:t>6</w:t>
          </w:r>
          <w:r>
            <w:fldChar w:fldCharType="end"/>
          </w:r>
        </w:p>
        <w:p w14:paraId="00000037" w14:textId="77777777" w:rsidR="00C4493D" w:rsidRDefault="00000000">
          <w:pPr>
            <w:spacing w:before="60"/>
            <w:ind w:left="720"/>
            <w:rPr>
              <w:rFonts w:ascii="Avenir" w:eastAsia="Avenir" w:hAnsi="Avenir" w:cs="Avenir"/>
            </w:rPr>
          </w:pPr>
          <w:hyperlink w:anchor="_heading=h.tj5bv44uwx9a">
            <w:r>
              <w:rPr>
                <w:rFonts w:ascii="Avenir" w:eastAsia="Avenir" w:hAnsi="Avenir" w:cs="Avenir"/>
              </w:rPr>
              <w:t>Our specialized community-led journals</w:t>
            </w:r>
          </w:hyperlink>
          <w:r>
            <w:rPr>
              <w:rFonts w:ascii="Avenir" w:eastAsia="Avenir" w:hAnsi="Avenir" w:cs="Avenir"/>
            </w:rPr>
            <w:tab/>
          </w:r>
          <w:r>
            <w:fldChar w:fldCharType="begin"/>
          </w:r>
          <w:r>
            <w:instrText xml:space="preserve"> PAGEREF _heading=h.tj5bv44uwx9a \h </w:instrText>
          </w:r>
          <w:r>
            <w:fldChar w:fldCharType="separate"/>
          </w:r>
          <w:r>
            <w:rPr>
              <w:rFonts w:ascii="Avenir" w:eastAsia="Avenir" w:hAnsi="Avenir" w:cs="Avenir"/>
            </w:rPr>
            <w:t>7</w:t>
          </w:r>
          <w:r>
            <w:fldChar w:fldCharType="end"/>
          </w:r>
        </w:p>
        <w:p w14:paraId="00000038" w14:textId="77777777" w:rsidR="00C4493D" w:rsidRDefault="00000000">
          <w:pPr>
            <w:spacing w:before="60"/>
            <w:ind w:left="720"/>
            <w:rPr>
              <w:rFonts w:ascii="Avenir" w:eastAsia="Avenir" w:hAnsi="Avenir" w:cs="Avenir"/>
            </w:rPr>
          </w:pPr>
          <w:hyperlink w:anchor="_heading=h.9juwfqcuzvgw">
            <w:r>
              <w:rPr>
                <w:rFonts w:ascii="Avenir" w:eastAsia="Avenir" w:hAnsi="Avenir" w:cs="Avenir"/>
              </w:rPr>
              <w:t>Broad scope, quality driven titles - all new in 2022</w:t>
            </w:r>
          </w:hyperlink>
          <w:r>
            <w:rPr>
              <w:rFonts w:ascii="Avenir" w:eastAsia="Avenir" w:hAnsi="Avenir" w:cs="Avenir"/>
            </w:rPr>
            <w:tab/>
          </w:r>
          <w:r>
            <w:fldChar w:fldCharType="begin"/>
          </w:r>
          <w:r>
            <w:instrText xml:space="preserve"> PAGEREF _heading=h.9juwfqcuzvgw \h </w:instrText>
          </w:r>
          <w:r>
            <w:fldChar w:fldCharType="separate"/>
          </w:r>
          <w:r>
            <w:rPr>
              <w:rFonts w:ascii="Avenir" w:eastAsia="Avenir" w:hAnsi="Avenir" w:cs="Avenir"/>
            </w:rPr>
            <w:t>7</w:t>
          </w:r>
          <w:r>
            <w:fldChar w:fldCharType="end"/>
          </w:r>
        </w:p>
        <w:p w14:paraId="00000039" w14:textId="77777777" w:rsidR="00C4493D" w:rsidRDefault="00000000">
          <w:pPr>
            <w:spacing w:before="60"/>
            <w:ind w:left="720"/>
            <w:rPr>
              <w:rFonts w:ascii="Avenir" w:eastAsia="Avenir" w:hAnsi="Avenir" w:cs="Avenir"/>
            </w:rPr>
          </w:pPr>
          <w:hyperlink w:anchor="_heading=h.joqck7ywecss">
            <w:r>
              <w:rPr>
                <w:rFonts w:ascii="Avenir" w:eastAsia="Avenir" w:hAnsi="Avenir" w:cs="Avenir"/>
              </w:rPr>
              <w:t>Background on new titles</w:t>
            </w:r>
          </w:hyperlink>
          <w:r>
            <w:rPr>
              <w:rFonts w:ascii="Avenir" w:eastAsia="Avenir" w:hAnsi="Avenir" w:cs="Avenir"/>
            </w:rPr>
            <w:tab/>
          </w:r>
          <w:r>
            <w:fldChar w:fldCharType="begin"/>
          </w:r>
          <w:r>
            <w:instrText xml:space="preserve"> PAGEREF _heading=h.joqck7ywecss \h </w:instrText>
          </w:r>
          <w:r>
            <w:fldChar w:fldCharType="separate"/>
          </w:r>
          <w:r>
            <w:rPr>
              <w:rFonts w:ascii="Avenir" w:eastAsia="Avenir" w:hAnsi="Avenir" w:cs="Avenir"/>
            </w:rPr>
            <w:t>8</w:t>
          </w:r>
          <w:r>
            <w:fldChar w:fldCharType="end"/>
          </w:r>
        </w:p>
        <w:p w14:paraId="0000003A" w14:textId="77777777" w:rsidR="00C4493D" w:rsidRDefault="00000000">
          <w:pPr>
            <w:spacing w:before="200"/>
            <w:rPr>
              <w:rFonts w:ascii="Avenir" w:eastAsia="Avenir" w:hAnsi="Avenir" w:cs="Avenir"/>
              <w:b/>
            </w:rPr>
          </w:pPr>
          <w:hyperlink w:anchor="_heading=h.f56vx9stg7u8">
            <w:r>
              <w:rPr>
                <w:rFonts w:ascii="Avenir" w:eastAsia="Avenir" w:hAnsi="Avenir" w:cs="Avenir"/>
                <w:b/>
              </w:rPr>
              <w:t>⎮LEADING BEST PRACTICES IN OPEN SCIENCE</w:t>
            </w:r>
          </w:hyperlink>
          <w:r>
            <w:rPr>
              <w:rFonts w:ascii="Avenir" w:eastAsia="Avenir" w:hAnsi="Avenir" w:cs="Avenir"/>
              <w:b/>
            </w:rPr>
            <w:tab/>
          </w:r>
          <w:r>
            <w:fldChar w:fldCharType="begin"/>
          </w:r>
          <w:r>
            <w:instrText xml:space="preserve"> PAGEREF _heading=h.f56vx9stg7u8 \h </w:instrText>
          </w:r>
          <w:r>
            <w:fldChar w:fldCharType="separate"/>
          </w:r>
          <w:r>
            <w:rPr>
              <w:rFonts w:ascii="Avenir" w:eastAsia="Avenir" w:hAnsi="Avenir" w:cs="Avenir"/>
              <w:b/>
            </w:rPr>
            <w:t>8</w:t>
          </w:r>
          <w:r>
            <w:fldChar w:fldCharType="end"/>
          </w:r>
        </w:p>
        <w:p w14:paraId="0000003B" w14:textId="77777777" w:rsidR="00C4493D" w:rsidRDefault="00000000">
          <w:pPr>
            <w:spacing w:before="60"/>
            <w:ind w:left="360"/>
            <w:rPr>
              <w:rFonts w:ascii="Avenir" w:eastAsia="Avenir" w:hAnsi="Avenir" w:cs="Avenir"/>
            </w:rPr>
          </w:pPr>
          <w:hyperlink w:anchor="_heading=h.fjw6agcmwnsi">
            <w:r>
              <w:rPr>
                <w:rFonts w:ascii="Avenir" w:eastAsia="Avenir" w:hAnsi="Avenir" w:cs="Avenir"/>
              </w:rPr>
              <w:t>Open access is just the beginning</w:t>
            </w:r>
          </w:hyperlink>
          <w:r>
            <w:rPr>
              <w:rFonts w:ascii="Avenir" w:eastAsia="Avenir" w:hAnsi="Avenir" w:cs="Avenir"/>
            </w:rPr>
            <w:tab/>
          </w:r>
          <w:r>
            <w:fldChar w:fldCharType="begin"/>
          </w:r>
          <w:r>
            <w:instrText xml:space="preserve"> PAGEREF _heading=h.fjw6agcmwnsi \h </w:instrText>
          </w:r>
          <w:r>
            <w:fldChar w:fldCharType="separate"/>
          </w:r>
          <w:r>
            <w:rPr>
              <w:rFonts w:ascii="Avenir" w:eastAsia="Avenir" w:hAnsi="Avenir" w:cs="Avenir"/>
            </w:rPr>
            <w:t>8</w:t>
          </w:r>
          <w:r>
            <w:fldChar w:fldCharType="end"/>
          </w:r>
        </w:p>
        <w:p w14:paraId="0000003C" w14:textId="77777777" w:rsidR="00C4493D" w:rsidRDefault="00000000">
          <w:pPr>
            <w:spacing w:before="60"/>
            <w:ind w:left="720"/>
            <w:rPr>
              <w:rFonts w:ascii="Avenir" w:eastAsia="Avenir" w:hAnsi="Avenir" w:cs="Avenir"/>
            </w:rPr>
          </w:pPr>
          <w:hyperlink w:anchor="_heading=h.18usxsbxpxm1">
            <w:r>
              <w:rPr>
                <w:rFonts w:ascii="Avenir" w:eastAsia="Avenir" w:hAnsi="Avenir" w:cs="Avenir"/>
              </w:rPr>
              <w:t>2021 UNESCO Recommendation on Open Science</w:t>
            </w:r>
          </w:hyperlink>
          <w:r>
            <w:rPr>
              <w:rFonts w:ascii="Avenir" w:eastAsia="Avenir" w:hAnsi="Avenir" w:cs="Avenir"/>
            </w:rPr>
            <w:tab/>
          </w:r>
          <w:r>
            <w:fldChar w:fldCharType="begin"/>
          </w:r>
          <w:r>
            <w:instrText xml:space="preserve"> PAGEREF _heading=h.18usxsbxpxm1 \h </w:instrText>
          </w:r>
          <w:r>
            <w:fldChar w:fldCharType="separate"/>
          </w:r>
          <w:r>
            <w:rPr>
              <w:rFonts w:ascii="Avenir" w:eastAsia="Avenir" w:hAnsi="Avenir" w:cs="Avenir"/>
            </w:rPr>
            <w:t>8</w:t>
          </w:r>
          <w:r>
            <w:fldChar w:fldCharType="end"/>
          </w:r>
        </w:p>
        <w:p w14:paraId="0000003D" w14:textId="77777777" w:rsidR="00C4493D" w:rsidRDefault="00000000">
          <w:pPr>
            <w:spacing w:before="60"/>
            <w:ind w:left="360"/>
            <w:rPr>
              <w:rFonts w:ascii="Avenir" w:eastAsia="Avenir" w:hAnsi="Avenir" w:cs="Avenir"/>
            </w:rPr>
          </w:pPr>
          <w:hyperlink w:anchor="_heading=h.2y4edexoc36">
            <w:r>
              <w:rPr>
                <w:rFonts w:ascii="Avenir" w:eastAsia="Avenir" w:hAnsi="Avenir" w:cs="Avenir"/>
              </w:rPr>
              <w:t>Overview of PLOS Open Science initiatives</w:t>
            </w:r>
          </w:hyperlink>
          <w:r>
            <w:rPr>
              <w:rFonts w:ascii="Avenir" w:eastAsia="Avenir" w:hAnsi="Avenir" w:cs="Avenir"/>
            </w:rPr>
            <w:tab/>
          </w:r>
          <w:r>
            <w:fldChar w:fldCharType="begin"/>
          </w:r>
          <w:r>
            <w:instrText xml:space="preserve"> PAGEREF _heading=h.2y4edexoc36 \h </w:instrText>
          </w:r>
          <w:r>
            <w:fldChar w:fldCharType="separate"/>
          </w:r>
          <w:r>
            <w:rPr>
              <w:rFonts w:ascii="Avenir" w:eastAsia="Avenir" w:hAnsi="Avenir" w:cs="Avenir"/>
            </w:rPr>
            <w:t>9</w:t>
          </w:r>
          <w:r>
            <w:fldChar w:fldCharType="end"/>
          </w:r>
        </w:p>
        <w:p w14:paraId="0000003E" w14:textId="77777777" w:rsidR="00C4493D" w:rsidRDefault="00000000">
          <w:pPr>
            <w:spacing w:before="60"/>
            <w:ind w:left="720"/>
            <w:rPr>
              <w:rFonts w:ascii="Avenir" w:eastAsia="Avenir" w:hAnsi="Avenir" w:cs="Avenir"/>
            </w:rPr>
          </w:pPr>
          <w:hyperlink w:anchor="_heading=h.cdxk85nr4wsf">
            <w:r>
              <w:rPr>
                <w:rFonts w:ascii="Avenir" w:eastAsia="Avenir" w:hAnsi="Avenir" w:cs="Avenir"/>
              </w:rPr>
              <w:t>Open Licenses</w:t>
            </w:r>
          </w:hyperlink>
          <w:r>
            <w:rPr>
              <w:rFonts w:ascii="Avenir" w:eastAsia="Avenir" w:hAnsi="Avenir" w:cs="Avenir"/>
            </w:rPr>
            <w:tab/>
          </w:r>
          <w:r>
            <w:fldChar w:fldCharType="begin"/>
          </w:r>
          <w:r>
            <w:instrText xml:space="preserve"> PAGEREF _heading=h.cdxk85nr4wsf \h </w:instrText>
          </w:r>
          <w:r>
            <w:fldChar w:fldCharType="separate"/>
          </w:r>
          <w:r>
            <w:rPr>
              <w:rFonts w:ascii="Avenir" w:eastAsia="Avenir" w:hAnsi="Avenir" w:cs="Avenir"/>
            </w:rPr>
            <w:t>9</w:t>
          </w:r>
          <w:r>
            <w:fldChar w:fldCharType="end"/>
          </w:r>
        </w:p>
        <w:p w14:paraId="0000003F" w14:textId="77777777" w:rsidR="00C4493D" w:rsidRDefault="00000000">
          <w:pPr>
            <w:spacing w:before="60"/>
            <w:ind w:left="720"/>
            <w:rPr>
              <w:rFonts w:ascii="Avenir" w:eastAsia="Avenir" w:hAnsi="Avenir" w:cs="Avenir"/>
            </w:rPr>
          </w:pPr>
          <w:hyperlink w:anchor="_heading=h.uxlbrfsvbzkk">
            <w:r>
              <w:rPr>
                <w:rFonts w:ascii="Avenir" w:eastAsia="Avenir" w:hAnsi="Avenir" w:cs="Avenir"/>
              </w:rPr>
              <w:t>Open Data Policy</w:t>
            </w:r>
          </w:hyperlink>
          <w:r>
            <w:rPr>
              <w:rFonts w:ascii="Avenir" w:eastAsia="Avenir" w:hAnsi="Avenir" w:cs="Avenir"/>
            </w:rPr>
            <w:tab/>
          </w:r>
          <w:r>
            <w:fldChar w:fldCharType="begin"/>
          </w:r>
          <w:r>
            <w:instrText xml:space="preserve"> PAGEREF _heading=h.uxlbrfsvbzkk \h </w:instrText>
          </w:r>
          <w:r>
            <w:fldChar w:fldCharType="separate"/>
          </w:r>
          <w:r>
            <w:rPr>
              <w:rFonts w:ascii="Avenir" w:eastAsia="Avenir" w:hAnsi="Avenir" w:cs="Avenir"/>
            </w:rPr>
            <w:t>10</w:t>
          </w:r>
          <w:r>
            <w:fldChar w:fldCharType="end"/>
          </w:r>
        </w:p>
        <w:p w14:paraId="00000040" w14:textId="77777777" w:rsidR="00C4493D" w:rsidRDefault="00000000">
          <w:pPr>
            <w:spacing w:before="60"/>
            <w:ind w:left="720"/>
            <w:rPr>
              <w:rFonts w:ascii="Avenir" w:eastAsia="Avenir" w:hAnsi="Avenir" w:cs="Avenir"/>
            </w:rPr>
          </w:pPr>
          <w:hyperlink w:anchor="_heading=h.o0v6085u1ajk">
            <w:r>
              <w:rPr>
                <w:rFonts w:ascii="Avenir" w:eastAsia="Avenir" w:hAnsi="Avenir" w:cs="Avenir"/>
              </w:rPr>
              <w:t>Published Peer Review</w:t>
            </w:r>
          </w:hyperlink>
          <w:r>
            <w:rPr>
              <w:rFonts w:ascii="Avenir" w:eastAsia="Avenir" w:hAnsi="Avenir" w:cs="Avenir"/>
            </w:rPr>
            <w:tab/>
          </w:r>
          <w:r>
            <w:fldChar w:fldCharType="begin"/>
          </w:r>
          <w:r>
            <w:instrText xml:space="preserve"> PAGEREF _heading=h.o0v6085u1ajk \h </w:instrText>
          </w:r>
          <w:r>
            <w:fldChar w:fldCharType="separate"/>
          </w:r>
          <w:r>
            <w:rPr>
              <w:rFonts w:ascii="Avenir" w:eastAsia="Avenir" w:hAnsi="Avenir" w:cs="Avenir"/>
            </w:rPr>
            <w:t>10</w:t>
          </w:r>
          <w:r>
            <w:fldChar w:fldCharType="end"/>
          </w:r>
        </w:p>
        <w:p w14:paraId="00000041" w14:textId="77777777" w:rsidR="00C4493D" w:rsidRDefault="00000000">
          <w:pPr>
            <w:spacing w:before="60"/>
            <w:ind w:left="720"/>
            <w:rPr>
              <w:rFonts w:ascii="Avenir" w:eastAsia="Avenir" w:hAnsi="Avenir" w:cs="Avenir"/>
            </w:rPr>
          </w:pPr>
          <w:hyperlink w:anchor="_heading=h.i4pb9chml0ow">
            <w:r>
              <w:rPr>
                <w:rFonts w:ascii="Avenir" w:eastAsia="Avenir" w:hAnsi="Avenir" w:cs="Avenir"/>
              </w:rPr>
              <w:t>Preprints</w:t>
            </w:r>
          </w:hyperlink>
          <w:r>
            <w:rPr>
              <w:rFonts w:ascii="Avenir" w:eastAsia="Avenir" w:hAnsi="Avenir" w:cs="Avenir"/>
            </w:rPr>
            <w:tab/>
          </w:r>
          <w:r>
            <w:fldChar w:fldCharType="begin"/>
          </w:r>
          <w:r>
            <w:instrText xml:space="preserve"> PAGEREF _heading=h.i4pb9chml0ow \h </w:instrText>
          </w:r>
          <w:r>
            <w:fldChar w:fldCharType="separate"/>
          </w:r>
          <w:r>
            <w:rPr>
              <w:rFonts w:ascii="Avenir" w:eastAsia="Avenir" w:hAnsi="Avenir" w:cs="Avenir"/>
            </w:rPr>
            <w:t>11</w:t>
          </w:r>
          <w:r>
            <w:fldChar w:fldCharType="end"/>
          </w:r>
        </w:p>
        <w:p w14:paraId="00000042" w14:textId="77777777" w:rsidR="00C4493D" w:rsidRDefault="00000000">
          <w:pPr>
            <w:spacing w:before="60"/>
            <w:ind w:left="720"/>
            <w:rPr>
              <w:rFonts w:ascii="Avenir" w:eastAsia="Avenir" w:hAnsi="Avenir" w:cs="Avenir"/>
            </w:rPr>
          </w:pPr>
          <w:hyperlink w:anchor="_heading=h.xvhy8ojp0lou">
            <w:r>
              <w:rPr>
                <w:rFonts w:ascii="Avenir" w:eastAsia="Avenir" w:hAnsi="Avenir" w:cs="Avenir"/>
              </w:rPr>
              <w:t>CRediT and ORCiD</w:t>
            </w:r>
          </w:hyperlink>
          <w:r>
            <w:rPr>
              <w:rFonts w:ascii="Avenir" w:eastAsia="Avenir" w:hAnsi="Avenir" w:cs="Avenir"/>
            </w:rPr>
            <w:tab/>
          </w:r>
          <w:r>
            <w:fldChar w:fldCharType="begin"/>
          </w:r>
          <w:r>
            <w:instrText xml:space="preserve"> PAGEREF _heading=h.xvhy8ojp0lou \h </w:instrText>
          </w:r>
          <w:r>
            <w:fldChar w:fldCharType="separate"/>
          </w:r>
          <w:r>
            <w:rPr>
              <w:rFonts w:ascii="Avenir" w:eastAsia="Avenir" w:hAnsi="Avenir" w:cs="Avenir"/>
            </w:rPr>
            <w:t>11</w:t>
          </w:r>
          <w:r>
            <w:fldChar w:fldCharType="end"/>
          </w:r>
        </w:p>
        <w:p w14:paraId="00000043" w14:textId="77777777" w:rsidR="00C4493D" w:rsidRDefault="00000000">
          <w:pPr>
            <w:spacing w:before="60"/>
            <w:ind w:left="720"/>
            <w:rPr>
              <w:rFonts w:ascii="Avenir" w:eastAsia="Avenir" w:hAnsi="Avenir" w:cs="Avenir"/>
            </w:rPr>
          </w:pPr>
          <w:hyperlink w:anchor="_heading=h.om5twjh52nf">
            <w:r>
              <w:rPr>
                <w:rFonts w:ascii="Avenir" w:eastAsia="Avenir" w:hAnsi="Avenir" w:cs="Avenir"/>
              </w:rPr>
              <w:t>Sharing Methods including Code and Protocols</w:t>
            </w:r>
          </w:hyperlink>
          <w:r>
            <w:rPr>
              <w:rFonts w:ascii="Avenir" w:eastAsia="Avenir" w:hAnsi="Avenir" w:cs="Avenir"/>
            </w:rPr>
            <w:tab/>
          </w:r>
          <w:r>
            <w:fldChar w:fldCharType="begin"/>
          </w:r>
          <w:r>
            <w:instrText xml:space="preserve"> PAGEREF _heading=h.om5twjh52nf \h </w:instrText>
          </w:r>
          <w:r>
            <w:fldChar w:fldCharType="separate"/>
          </w:r>
          <w:r>
            <w:rPr>
              <w:rFonts w:ascii="Avenir" w:eastAsia="Avenir" w:hAnsi="Avenir" w:cs="Avenir"/>
            </w:rPr>
            <w:t>11</w:t>
          </w:r>
          <w:r>
            <w:fldChar w:fldCharType="end"/>
          </w:r>
        </w:p>
        <w:p w14:paraId="00000044" w14:textId="77777777" w:rsidR="00C4493D" w:rsidRDefault="00000000">
          <w:pPr>
            <w:spacing w:before="60"/>
            <w:ind w:left="720"/>
            <w:rPr>
              <w:rFonts w:ascii="Avenir" w:eastAsia="Avenir" w:hAnsi="Avenir" w:cs="Avenir"/>
            </w:rPr>
          </w:pPr>
          <w:hyperlink w:anchor="_heading=h.z4ag594iw7gw">
            <w:r>
              <w:rPr>
                <w:rFonts w:ascii="Avenir" w:eastAsia="Avenir" w:hAnsi="Avenir" w:cs="Avenir"/>
              </w:rPr>
              <w:t>Preregistration</w:t>
            </w:r>
          </w:hyperlink>
          <w:r>
            <w:rPr>
              <w:rFonts w:ascii="Avenir" w:eastAsia="Avenir" w:hAnsi="Avenir" w:cs="Avenir"/>
            </w:rPr>
            <w:tab/>
          </w:r>
          <w:r>
            <w:fldChar w:fldCharType="begin"/>
          </w:r>
          <w:r>
            <w:instrText xml:space="preserve"> PAGEREF _heading=h.z4ag594iw7gw \h </w:instrText>
          </w:r>
          <w:r>
            <w:fldChar w:fldCharType="separate"/>
          </w:r>
          <w:r>
            <w:rPr>
              <w:rFonts w:ascii="Avenir" w:eastAsia="Avenir" w:hAnsi="Avenir" w:cs="Avenir"/>
            </w:rPr>
            <w:t>12</w:t>
          </w:r>
          <w:r>
            <w:fldChar w:fldCharType="end"/>
          </w:r>
        </w:p>
        <w:p w14:paraId="00000045" w14:textId="77777777" w:rsidR="00C4493D" w:rsidRDefault="00000000">
          <w:pPr>
            <w:spacing w:before="200"/>
            <w:rPr>
              <w:rFonts w:ascii="Avenir" w:eastAsia="Avenir" w:hAnsi="Avenir" w:cs="Avenir"/>
              <w:b/>
            </w:rPr>
          </w:pPr>
          <w:hyperlink w:anchor="_heading=h.jbie9rnq8ac2">
            <w:r>
              <w:rPr>
                <w:rFonts w:ascii="Avenir" w:eastAsia="Avenir" w:hAnsi="Avenir" w:cs="Avenir"/>
                <w:b/>
              </w:rPr>
              <w:t>⎮PLOS BUSINESS MODELS OVERVIEW</w:t>
            </w:r>
          </w:hyperlink>
          <w:r>
            <w:rPr>
              <w:rFonts w:ascii="Avenir" w:eastAsia="Avenir" w:hAnsi="Avenir" w:cs="Avenir"/>
              <w:b/>
            </w:rPr>
            <w:tab/>
          </w:r>
          <w:r>
            <w:fldChar w:fldCharType="begin"/>
          </w:r>
          <w:r>
            <w:instrText xml:space="preserve"> PAGEREF _heading=h.jbie9rnq8ac2 \h </w:instrText>
          </w:r>
          <w:r>
            <w:fldChar w:fldCharType="separate"/>
          </w:r>
          <w:r>
            <w:rPr>
              <w:rFonts w:ascii="Avenir" w:eastAsia="Avenir" w:hAnsi="Avenir" w:cs="Avenir"/>
              <w:b/>
            </w:rPr>
            <w:t>12</w:t>
          </w:r>
          <w:r>
            <w:fldChar w:fldCharType="end"/>
          </w:r>
        </w:p>
        <w:p w14:paraId="00000046" w14:textId="77777777" w:rsidR="00C4493D" w:rsidRDefault="00000000">
          <w:pPr>
            <w:spacing w:before="60"/>
            <w:ind w:left="720"/>
            <w:rPr>
              <w:rFonts w:ascii="Avenir" w:eastAsia="Avenir" w:hAnsi="Avenir" w:cs="Avenir"/>
            </w:rPr>
          </w:pPr>
          <w:hyperlink w:anchor="_heading=h.wbitpc7kihu2">
            <w:r>
              <w:rPr>
                <w:rFonts w:ascii="Avenir" w:eastAsia="Avenir" w:hAnsi="Avenir" w:cs="Avenir"/>
              </w:rPr>
              <w:t>Flat Fees for six titles (Including PLOS ONE)</w:t>
            </w:r>
          </w:hyperlink>
          <w:r>
            <w:rPr>
              <w:rFonts w:ascii="Avenir" w:eastAsia="Avenir" w:hAnsi="Avenir" w:cs="Avenir"/>
            </w:rPr>
            <w:tab/>
          </w:r>
          <w:r>
            <w:fldChar w:fldCharType="begin"/>
          </w:r>
          <w:r>
            <w:instrText xml:space="preserve"> PAGEREF _heading=h.wbitpc7kihu2 \h </w:instrText>
          </w:r>
          <w:r>
            <w:fldChar w:fldCharType="separate"/>
          </w:r>
          <w:r>
            <w:rPr>
              <w:rFonts w:ascii="Avenir" w:eastAsia="Avenir" w:hAnsi="Avenir" w:cs="Avenir"/>
            </w:rPr>
            <w:t>12</w:t>
          </w:r>
          <w:r>
            <w:fldChar w:fldCharType="end"/>
          </w:r>
        </w:p>
        <w:p w14:paraId="00000047" w14:textId="77777777" w:rsidR="00C4493D" w:rsidRDefault="00000000">
          <w:pPr>
            <w:spacing w:before="60"/>
            <w:ind w:left="720"/>
            <w:rPr>
              <w:rFonts w:ascii="Avenir" w:eastAsia="Avenir" w:hAnsi="Avenir" w:cs="Avenir"/>
            </w:rPr>
          </w:pPr>
          <w:hyperlink w:anchor="_heading=h.tddr2ml1tv5z">
            <w:r>
              <w:rPr>
                <w:rFonts w:ascii="Avenir" w:eastAsia="Avenir" w:hAnsi="Avenir" w:cs="Avenir"/>
              </w:rPr>
              <w:t>PLOS Global Equity (GE)</w:t>
            </w:r>
          </w:hyperlink>
          <w:r>
            <w:rPr>
              <w:rFonts w:ascii="Avenir" w:eastAsia="Avenir" w:hAnsi="Avenir" w:cs="Avenir"/>
            </w:rPr>
            <w:tab/>
          </w:r>
          <w:r>
            <w:fldChar w:fldCharType="begin"/>
          </w:r>
          <w:r>
            <w:instrText xml:space="preserve"> PAGEREF _heading=h.tddr2ml1tv5z \h </w:instrText>
          </w:r>
          <w:r>
            <w:fldChar w:fldCharType="separate"/>
          </w:r>
          <w:r>
            <w:rPr>
              <w:rFonts w:ascii="Avenir" w:eastAsia="Avenir" w:hAnsi="Avenir" w:cs="Avenir"/>
            </w:rPr>
            <w:t>13</w:t>
          </w:r>
          <w:r>
            <w:fldChar w:fldCharType="end"/>
          </w:r>
        </w:p>
        <w:p w14:paraId="00000048" w14:textId="77777777" w:rsidR="00C4493D" w:rsidRDefault="00000000">
          <w:pPr>
            <w:spacing w:before="60"/>
            <w:ind w:left="720"/>
            <w:rPr>
              <w:rFonts w:ascii="Avenir" w:eastAsia="Avenir" w:hAnsi="Avenir" w:cs="Avenir"/>
            </w:rPr>
          </w:pPr>
          <w:hyperlink w:anchor="_heading=h.161ggrveu0nw">
            <w:r>
              <w:rPr>
                <w:rFonts w:ascii="Avenir" w:eastAsia="Avenir" w:hAnsi="Avenir" w:cs="Avenir"/>
              </w:rPr>
              <w:t>PLOS Community Action Publishing (CAP)</w:t>
            </w:r>
          </w:hyperlink>
          <w:r>
            <w:rPr>
              <w:rFonts w:ascii="Avenir" w:eastAsia="Avenir" w:hAnsi="Avenir" w:cs="Avenir"/>
            </w:rPr>
            <w:tab/>
          </w:r>
          <w:r>
            <w:fldChar w:fldCharType="begin"/>
          </w:r>
          <w:r>
            <w:instrText xml:space="preserve"> PAGEREF _heading=h.161ggrveu0nw \h </w:instrText>
          </w:r>
          <w:r>
            <w:fldChar w:fldCharType="separate"/>
          </w:r>
          <w:r>
            <w:rPr>
              <w:rFonts w:ascii="Avenir" w:eastAsia="Avenir" w:hAnsi="Avenir" w:cs="Avenir"/>
            </w:rPr>
            <w:t>13</w:t>
          </w:r>
          <w:r>
            <w:fldChar w:fldCharType="end"/>
          </w:r>
        </w:p>
        <w:p w14:paraId="00000049" w14:textId="77777777" w:rsidR="00C4493D" w:rsidRDefault="00000000">
          <w:pPr>
            <w:spacing w:before="200"/>
            <w:rPr>
              <w:rFonts w:ascii="Avenir" w:eastAsia="Avenir" w:hAnsi="Avenir" w:cs="Avenir"/>
              <w:b/>
            </w:rPr>
          </w:pPr>
          <w:hyperlink w:anchor="_heading=h.9vq468csa9s2">
            <w:r>
              <w:rPr>
                <w:rFonts w:ascii="Avenir" w:eastAsia="Avenir" w:hAnsi="Avenir" w:cs="Avenir"/>
                <w:b/>
              </w:rPr>
              <w:t>⎮PLOS Business Model Summary</w:t>
            </w:r>
          </w:hyperlink>
          <w:r>
            <w:rPr>
              <w:rFonts w:ascii="Avenir" w:eastAsia="Avenir" w:hAnsi="Avenir" w:cs="Avenir"/>
              <w:b/>
            </w:rPr>
            <w:tab/>
          </w:r>
          <w:r>
            <w:fldChar w:fldCharType="begin"/>
          </w:r>
          <w:r>
            <w:instrText xml:space="preserve"> PAGEREF _heading=h.9vq468csa9s2 \h </w:instrText>
          </w:r>
          <w:r>
            <w:fldChar w:fldCharType="separate"/>
          </w:r>
          <w:r>
            <w:rPr>
              <w:rFonts w:ascii="Avenir" w:eastAsia="Avenir" w:hAnsi="Avenir" w:cs="Avenir"/>
              <w:b/>
            </w:rPr>
            <w:t>14</w:t>
          </w:r>
          <w:r>
            <w:fldChar w:fldCharType="end"/>
          </w:r>
        </w:p>
        <w:p w14:paraId="0000004A" w14:textId="77777777" w:rsidR="00C4493D" w:rsidRDefault="00000000">
          <w:pPr>
            <w:spacing w:before="60"/>
            <w:ind w:left="360"/>
            <w:rPr>
              <w:rFonts w:ascii="Avenir" w:eastAsia="Avenir" w:hAnsi="Avenir" w:cs="Avenir"/>
            </w:rPr>
          </w:pPr>
          <w:hyperlink w:anchor="_heading=h.nbqesuxiqgjj">
            <w:r>
              <w:rPr>
                <w:rFonts w:ascii="Avenir" w:eastAsia="Avenir" w:hAnsi="Avenir" w:cs="Avenir"/>
              </w:rPr>
              <w:t>Executive Summary of PLOS/</w:t>
            </w:r>
          </w:hyperlink>
          <w:hyperlink w:anchor="_heading=h.nbqesuxiqgjj">
            <w:r>
              <w:t>CRL/NERL/NA</w:t>
            </w:r>
          </w:hyperlink>
          <w:hyperlink w:anchor="_heading=h.nbqesuxiqgjj">
            <w:r>
              <w:rPr>
                <w:rFonts w:ascii="Avenir" w:eastAsia="Avenir" w:hAnsi="Avenir" w:cs="Avenir"/>
              </w:rPr>
              <w:t xml:space="preserve"> offer</w:t>
            </w:r>
          </w:hyperlink>
          <w:r>
            <w:rPr>
              <w:rFonts w:ascii="Avenir" w:eastAsia="Avenir" w:hAnsi="Avenir" w:cs="Avenir"/>
            </w:rPr>
            <w:tab/>
          </w:r>
          <w:r>
            <w:fldChar w:fldCharType="begin"/>
          </w:r>
          <w:r>
            <w:instrText xml:space="preserve"> PAGEREF _heading=h.nbqesuxiqgjj \h </w:instrText>
          </w:r>
          <w:r>
            <w:fldChar w:fldCharType="separate"/>
          </w:r>
          <w:r>
            <w:rPr>
              <w:rFonts w:ascii="Avenir" w:eastAsia="Avenir" w:hAnsi="Avenir" w:cs="Avenir"/>
            </w:rPr>
            <w:t>16</w:t>
          </w:r>
          <w:r>
            <w:fldChar w:fldCharType="end"/>
          </w:r>
        </w:p>
        <w:p w14:paraId="0000004B" w14:textId="77777777" w:rsidR="00C4493D" w:rsidRDefault="00000000">
          <w:pPr>
            <w:spacing w:before="60"/>
            <w:ind w:left="360"/>
            <w:rPr>
              <w:rFonts w:ascii="Avenir" w:eastAsia="Avenir" w:hAnsi="Avenir" w:cs="Avenir"/>
            </w:rPr>
          </w:pPr>
          <w:hyperlink w:anchor="_heading=h.hjwhq2x9kk7p">
            <w:r>
              <w:rPr>
                <w:rFonts w:ascii="Avenir" w:eastAsia="Avenir" w:hAnsi="Avenir" w:cs="Avenir"/>
              </w:rPr>
              <w:t xml:space="preserve">Fee table for </w:t>
            </w:r>
          </w:hyperlink>
          <w:hyperlink w:anchor="_heading=h.hjwhq2x9kk7p">
            <w:r>
              <w:t>CRL/NERL/NA</w:t>
            </w:r>
          </w:hyperlink>
          <w:hyperlink w:anchor="_heading=h.hjwhq2x9kk7p">
            <w:r>
              <w:rPr>
                <w:rFonts w:ascii="Avenir" w:eastAsia="Avenir" w:hAnsi="Avenir" w:cs="Avenir"/>
              </w:rPr>
              <w:t xml:space="preserve"> members</w:t>
            </w:r>
          </w:hyperlink>
          <w:r>
            <w:rPr>
              <w:rFonts w:ascii="Avenir" w:eastAsia="Avenir" w:hAnsi="Avenir" w:cs="Avenir"/>
            </w:rPr>
            <w:tab/>
          </w:r>
          <w:r>
            <w:fldChar w:fldCharType="begin"/>
          </w:r>
          <w:r>
            <w:instrText xml:space="preserve"> PAGEREF _heading=h.hjwhq2x9kk7p \h </w:instrText>
          </w:r>
          <w:r>
            <w:fldChar w:fldCharType="separate"/>
          </w:r>
          <w:r>
            <w:rPr>
              <w:rFonts w:ascii="Avenir" w:eastAsia="Avenir" w:hAnsi="Avenir" w:cs="Avenir"/>
            </w:rPr>
            <w:t>16</w:t>
          </w:r>
          <w:r>
            <w:fldChar w:fldCharType="end"/>
          </w:r>
        </w:p>
        <w:p w14:paraId="0000004C" w14:textId="77777777" w:rsidR="00C4493D" w:rsidRDefault="00000000">
          <w:pPr>
            <w:spacing w:before="60"/>
            <w:ind w:left="720"/>
            <w:rPr>
              <w:rFonts w:ascii="Avenir" w:eastAsia="Avenir" w:hAnsi="Avenir" w:cs="Avenir"/>
            </w:rPr>
          </w:pPr>
          <w:hyperlink w:anchor="_heading=h.ffc7cmigbi0w">
            <w:r>
              <w:rPr>
                <w:rFonts w:ascii="Avenir" w:eastAsia="Avenir" w:hAnsi="Avenir" w:cs="Avenir"/>
              </w:rPr>
              <w:t>Overview of fee calculations</w:t>
            </w:r>
          </w:hyperlink>
          <w:r>
            <w:rPr>
              <w:rFonts w:ascii="Avenir" w:eastAsia="Avenir" w:hAnsi="Avenir" w:cs="Avenir"/>
            </w:rPr>
            <w:tab/>
          </w:r>
          <w:r>
            <w:fldChar w:fldCharType="begin"/>
          </w:r>
          <w:r>
            <w:instrText xml:space="preserve"> PAGEREF _heading=h.ffc7cmigbi0w \h </w:instrText>
          </w:r>
          <w:r>
            <w:fldChar w:fldCharType="separate"/>
          </w:r>
          <w:r>
            <w:rPr>
              <w:rFonts w:ascii="Avenir" w:eastAsia="Avenir" w:hAnsi="Avenir" w:cs="Avenir"/>
            </w:rPr>
            <w:t>22</w:t>
          </w:r>
          <w:r>
            <w:fldChar w:fldCharType="end"/>
          </w:r>
        </w:p>
        <w:p w14:paraId="0000004D" w14:textId="77777777" w:rsidR="00C4493D" w:rsidRDefault="00000000">
          <w:pPr>
            <w:spacing w:before="60"/>
            <w:ind w:left="720"/>
            <w:rPr>
              <w:rFonts w:ascii="Avenir" w:eastAsia="Avenir" w:hAnsi="Avenir" w:cs="Avenir"/>
            </w:rPr>
          </w:pPr>
          <w:hyperlink w:anchor="_heading=h.y1s51ozefbvr">
            <w:r>
              <w:t>CRL/NERL/NA</w:t>
            </w:r>
          </w:hyperlink>
          <w:hyperlink w:anchor="_heading=h.y1s51ozefbvr">
            <w:r>
              <w:rPr>
                <w:rFonts w:ascii="Avenir" w:eastAsia="Avenir" w:hAnsi="Avenir" w:cs="Avenir"/>
              </w:rPr>
              <w:t xml:space="preserve"> tiered fees: unlimited publishing in 12 titles</w:t>
            </w:r>
          </w:hyperlink>
          <w:r>
            <w:rPr>
              <w:rFonts w:ascii="Avenir" w:eastAsia="Avenir" w:hAnsi="Avenir" w:cs="Avenir"/>
            </w:rPr>
            <w:tab/>
          </w:r>
          <w:r>
            <w:fldChar w:fldCharType="begin"/>
          </w:r>
          <w:r>
            <w:instrText xml:space="preserve"> PAGEREF _heading=h.y1s51ozefbvr \h </w:instrText>
          </w:r>
          <w:r>
            <w:fldChar w:fldCharType="separate"/>
          </w:r>
          <w:r>
            <w:rPr>
              <w:rFonts w:ascii="Avenir" w:eastAsia="Avenir" w:hAnsi="Avenir" w:cs="Avenir"/>
            </w:rPr>
            <w:t>22</w:t>
          </w:r>
          <w:r>
            <w:fldChar w:fldCharType="end"/>
          </w:r>
        </w:p>
        <w:p w14:paraId="0000004E" w14:textId="77777777" w:rsidR="00C4493D" w:rsidRDefault="00000000">
          <w:pPr>
            <w:spacing w:before="60"/>
            <w:ind w:left="720"/>
            <w:rPr>
              <w:rFonts w:ascii="Avenir" w:eastAsia="Avenir" w:hAnsi="Avenir" w:cs="Avenir"/>
            </w:rPr>
          </w:pPr>
          <w:hyperlink w:anchor="_heading=h.7cgd5yatfppi">
            <w:r>
              <w:rPr>
                <w:rFonts w:ascii="Avenir" w:eastAsia="Avenir" w:hAnsi="Avenir" w:cs="Avenir"/>
              </w:rPr>
              <w:t>Fees by model/journal</w:t>
            </w:r>
          </w:hyperlink>
          <w:r>
            <w:rPr>
              <w:rFonts w:ascii="Avenir" w:eastAsia="Avenir" w:hAnsi="Avenir" w:cs="Avenir"/>
            </w:rPr>
            <w:tab/>
          </w:r>
          <w:r>
            <w:fldChar w:fldCharType="begin"/>
          </w:r>
          <w:r>
            <w:instrText xml:space="preserve"> PAGEREF _heading=h.7cgd5yatfppi \h </w:instrText>
          </w:r>
          <w:r>
            <w:fldChar w:fldCharType="separate"/>
          </w:r>
          <w:r>
            <w:rPr>
              <w:rFonts w:ascii="Avenir" w:eastAsia="Avenir" w:hAnsi="Avenir" w:cs="Avenir"/>
            </w:rPr>
            <w:t>24</w:t>
          </w:r>
          <w:r>
            <w:fldChar w:fldCharType="end"/>
          </w:r>
        </w:p>
        <w:p w14:paraId="0000004F" w14:textId="77777777" w:rsidR="00C4493D" w:rsidRDefault="00000000">
          <w:pPr>
            <w:spacing w:before="60"/>
            <w:ind w:left="360"/>
            <w:rPr>
              <w:rFonts w:ascii="Avenir" w:eastAsia="Avenir" w:hAnsi="Avenir" w:cs="Avenir"/>
            </w:rPr>
          </w:pPr>
          <w:hyperlink w:anchor="_heading=h.e1rujfbues0e">
            <w:r>
              <w:rPr>
                <w:rFonts w:ascii="Avenir" w:eastAsia="Avenir" w:hAnsi="Avenir" w:cs="Avenir"/>
              </w:rPr>
              <w:t>Participation and FAQs</w:t>
            </w:r>
          </w:hyperlink>
          <w:r>
            <w:rPr>
              <w:rFonts w:ascii="Avenir" w:eastAsia="Avenir" w:hAnsi="Avenir" w:cs="Avenir"/>
            </w:rPr>
            <w:tab/>
          </w:r>
          <w:r>
            <w:fldChar w:fldCharType="begin"/>
          </w:r>
          <w:r>
            <w:instrText xml:space="preserve"> PAGEREF _heading=h.e1rujfbues0e \h </w:instrText>
          </w:r>
          <w:r>
            <w:fldChar w:fldCharType="separate"/>
          </w:r>
          <w:r>
            <w:rPr>
              <w:rFonts w:ascii="Avenir" w:eastAsia="Avenir" w:hAnsi="Avenir" w:cs="Avenir"/>
            </w:rPr>
            <w:t>24</w:t>
          </w:r>
          <w:r>
            <w:fldChar w:fldCharType="end"/>
          </w:r>
        </w:p>
        <w:p w14:paraId="00000050" w14:textId="77777777" w:rsidR="00C4493D" w:rsidRDefault="00000000">
          <w:pPr>
            <w:spacing w:before="60"/>
            <w:ind w:left="360"/>
            <w:rPr>
              <w:rFonts w:ascii="Avenir" w:eastAsia="Avenir" w:hAnsi="Avenir" w:cs="Avenir"/>
            </w:rPr>
          </w:pPr>
          <w:hyperlink w:anchor="_heading=h.w0byukluaftr">
            <w:r>
              <w:rPr>
                <w:rFonts w:ascii="Avenir" w:eastAsia="Avenir" w:hAnsi="Avenir" w:cs="Avenir"/>
              </w:rPr>
              <w:t>PLOS key contacts</w:t>
            </w:r>
          </w:hyperlink>
          <w:r>
            <w:rPr>
              <w:rFonts w:ascii="Avenir" w:eastAsia="Avenir" w:hAnsi="Avenir" w:cs="Avenir"/>
            </w:rPr>
            <w:tab/>
          </w:r>
          <w:r>
            <w:fldChar w:fldCharType="begin"/>
          </w:r>
          <w:r>
            <w:instrText xml:space="preserve"> PAGEREF _heading=h.w0byukluaftr \h </w:instrText>
          </w:r>
          <w:r>
            <w:fldChar w:fldCharType="separate"/>
          </w:r>
          <w:r>
            <w:rPr>
              <w:rFonts w:ascii="Avenir" w:eastAsia="Avenir" w:hAnsi="Avenir" w:cs="Avenir"/>
            </w:rPr>
            <w:t>26</w:t>
          </w:r>
          <w:r>
            <w:fldChar w:fldCharType="end"/>
          </w:r>
        </w:p>
        <w:p w14:paraId="00000051" w14:textId="77777777" w:rsidR="00C4493D" w:rsidRDefault="00000000">
          <w:pPr>
            <w:spacing w:before="200" w:after="80"/>
            <w:rPr>
              <w:rFonts w:ascii="Avenir" w:eastAsia="Avenir" w:hAnsi="Avenir" w:cs="Avenir"/>
              <w:b/>
            </w:rPr>
          </w:pPr>
          <w:hyperlink w:anchor="_heading=h.8vo6paw095m1">
            <w:r>
              <w:rPr>
                <w:rFonts w:ascii="Avenir" w:eastAsia="Avenir" w:hAnsi="Avenir" w:cs="Avenir"/>
                <w:b/>
              </w:rPr>
              <w:t>Appendix</w:t>
            </w:r>
          </w:hyperlink>
          <w:r>
            <w:rPr>
              <w:rFonts w:ascii="Avenir" w:eastAsia="Avenir" w:hAnsi="Avenir" w:cs="Avenir"/>
              <w:b/>
            </w:rPr>
            <w:tab/>
          </w:r>
          <w:r>
            <w:fldChar w:fldCharType="begin"/>
          </w:r>
          <w:r>
            <w:instrText xml:space="preserve"> PAGEREF _heading=h.8vo6paw095m1 \h </w:instrText>
          </w:r>
          <w:r>
            <w:fldChar w:fldCharType="separate"/>
          </w:r>
          <w:r>
            <w:rPr>
              <w:rFonts w:ascii="Avenir" w:eastAsia="Avenir" w:hAnsi="Avenir" w:cs="Avenir"/>
              <w:b/>
            </w:rPr>
            <w:t>27</w:t>
          </w:r>
          <w:r>
            <w:fldChar w:fldCharType="end"/>
          </w:r>
          <w:r>
            <w:fldChar w:fldCharType="end"/>
          </w:r>
        </w:p>
      </w:sdtContent>
    </w:sdt>
    <w:p w14:paraId="00000052" w14:textId="77777777" w:rsidR="00C4493D" w:rsidRDefault="00C4493D">
      <w:pPr>
        <w:spacing w:line="360" w:lineRule="auto"/>
      </w:pPr>
    </w:p>
    <w:p w14:paraId="00000053" w14:textId="77777777" w:rsidR="00C4493D" w:rsidRDefault="00C4493D">
      <w:pPr>
        <w:spacing w:line="360" w:lineRule="auto"/>
      </w:pPr>
    </w:p>
    <w:p w14:paraId="00000054" w14:textId="77777777" w:rsidR="00C4493D" w:rsidRDefault="00000000">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bookmarkStart w:id="0" w:name="_heading=h.bozwb1q9fydh" w:colFirst="0" w:colLast="0"/>
      <w:bookmarkEnd w:id="0"/>
      <w:r>
        <w:rPr>
          <w:color w:val="D7DF23"/>
        </w:rPr>
        <w:lastRenderedPageBreak/>
        <w:t xml:space="preserve">⎮ </w:t>
      </w:r>
      <w:r>
        <w:t>WHAT PARTNERSHIP PAYS FOR</w:t>
      </w:r>
    </w:p>
    <w:p w14:paraId="00000055"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1" w:name="_heading=h.r727rrxftp6l" w:colFirst="0" w:colLast="0"/>
      <w:bookmarkEnd w:id="1"/>
      <w:r>
        <w:t>Partnership enables PLOS' mission</w:t>
      </w:r>
    </w:p>
    <w:p w14:paraId="00000056" w14:textId="77777777" w:rsidR="00C4493D" w:rsidRDefault="00000000">
      <w:pPr>
        <w:spacing w:line="360" w:lineRule="auto"/>
      </w:pPr>
      <w:r>
        <w:t>As a nonprofit organization, PLOS does not seek revenue surplus purely for financial gain or as a return to shareholders. Our organizational activities are developed with the sole purpose of meeting the needs of researchers and reinvesting in the scholarly community to make all aspects of the research process open, transparent, and reusable for any community engaging in and with research.</w:t>
      </w:r>
    </w:p>
    <w:p w14:paraId="00000057" w14:textId="77777777" w:rsidR="00C4493D" w:rsidRDefault="00000000">
      <w:pPr>
        <w:spacing w:line="360" w:lineRule="auto"/>
      </w:pPr>
      <w:r>
        <w:rPr>
          <w:noProof/>
        </w:rPr>
        <w:drawing>
          <wp:anchor distT="114300" distB="114300" distL="114300" distR="114300" simplePos="0" relativeHeight="251659264" behindDoc="0" locked="0" layoutInCell="1" hidden="0" allowOverlap="1">
            <wp:simplePos x="0" y="0"/>
            <wp:positionH relativeFrom="column">
              <wp:posOffset>2314575</wp:posOffset>
            </wp:positionH>
            <wp:positionV relativeFrom="paragraph">
              <wp:posOffset>219075</wp:posOffset>
            </wp:positionV>
            <wp:extent cx="4249981" cy="1516075"/>
            <wp:effectExtent l="25400" t="25400" r="25400" b="25400"/>
            <wp:wrapSquare wrapText="bothSides" distT="114300" distB="114300" distL="114300" distR="114300"/>
            <wp:docPr id="2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r="2005"/>
                    <a:stretch>
                      <a:fillRect/>
                    </a:stretch>
                  </pic:blipFill>
                  <pic:spPr>
                    <a:xfrm>
                      <a:off x="0" y="0"/>
                      <a:ext cx="4249981" cy="1516075"/>
                    </a:xfrm>
                    <a:prstGeom prst="rect">
                      <a:avLst/>
                    </a:prstGeom>
                    <a:ln w="25400">
                      <a:solidFill>
                        <a:srgbClr val="D7DF23"/>
                      </a:solidFill>
                      <a:prstDash val="solid"/>
                    </a:ln>
                  </pic:spPr>
                </pic:pic>
              </a:graphicData>
            </a:graphic>
          </wp:anchor>
        </w:drawing>
      </w:r>
    </w:p>
    <w:p w14:paraId="00000058"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shd w:val="clear" w:color="auto" w:fill="D7DF23"/>
        </w:rPr>
      </w:pPr>
      <w:bookmarkStart w:id="2" w:name="_heading=h.e9sxucuj2tux" w:colFirst="0" w:colLast="0"/>
      <w:bookmarkEnd w:id="2"/>
      <w:r>
        <w:rPr>
          <w:shd w:val="clear" w:color="auto" w:fill="D7DF23"/>
        </w:rPr>
        <w:t>Furthering Open Science</w:t>
      </w:r>
    </w:p>
    <w:p w14:paraId="00000059" w14:textId="77777777" w:rsidR="00C4493D" w:rsidRDefault="00000000">
      <w:pPr>
        <w:spacing w:line="360" w:lineRule="auto"/>
      </w:pPr>
      <w:r>
        <w:t xml:space="preserve">As outlined in more depth </w:t>
      </w:r>
      <w:hyperlink w:anchor="_heading=h.f56vx9stg7u8">
        <w:r>
          <w:rPr>
            <w:color w:val="1155CC"/>
            <w:u w:val="single"/>
          </w:rPr>
          <w:t>below</w:t>
        </w:r>
      </w:hyperlink>
      <w:r>
        <w:t>, we see Open Science as essential to enabling all researchers to contribute to, learn from, and accelerate scientific discovery. PLOS is committed to piloting, developing, and leading the way in establishing Open Science practices as community norms. . Open Science awareness, implementation, and uptake are critical components of making this mission a reality. This includes:</w:t>
      </w:r>
    </w:p>
    <w:p w14:paraId="0000005A" w14:textId="77777777" w:rsidR="00C4493D" w:rsidRDefault="00000000">
      <w:pPr>
        <w:numPr>
          <w:ilvl w:val="0"/>
          <w:numId w:val="5"/>
        </w:numPr>
        <w:spacing w:line="360" w:lineRule="auto"/>
      </w:pPr>
      <w:r>
        <w:rPr>
          <w:u w:val="single"/>
        </w:rPr>
        <w:t xml:space="preserve">A dedicated team of Open Science experts </w:t>
      </w:r>
      <w:r>
        <w:t xml:space="preserve">- PLOS’ Open Science research team is dedicated to understanding, implementing, and </w:t>
      </w:r>
      <w:hyperlink r:id="rId18">
        <w:r>
          <w:rPr>
            <w:color w:val="1155CC"/>
            <w:u w:val="single"/>
          </w:rPr>
          <w:t>researching</w:t>
        </w:r>
      </w:hyperlink>
      <w:r>
        <w:t xml:space="preserve"> the uptake of Open Science behaviors across scholarly communication and especially within PLOS titles. They, along with PLOS’ Chief Scientific Officer, drive the Open Science practices embedded in all PLOS titles. </w:t>
      </w:r>
    </w:p>
    <w:p w14:paraId="0000005B" w14:textId="77777777" w:rsidR="00C4493D" w:rsidRDefault="00000000">
      <w:pPr>
        <w:numPr>
          <w:ilvl w:val="0"/>
          <w:numId w:val="5"/>
        </w:numPr>
        <w:spacing w:line="360" w:lineRule="auto"/>
      </w:pPr>
      <w:r>
        <w:rPr>
          <w:u w:val="single"/>
        </w:rPr>
        <w:t>Suite of 14 comprehensive Open Science Features across PLOS titles</w:t>
      </w:r>
      <w:r>
        <w:t xml:space="preserve"> - Accelerating progress in research communication is only possible through Open Science best practices. PLOS has embedded  a suite of core Open Sciences </w:t>
      </w:r>
      <w:hyperlink r:id="rId19">
        <w:r>
          <w:rPr>
            <w:color w:val="1155CC"/>
            <w:u w:val="single"/>
          </w:rPr>
          <w:t>features</w:t>
        </w:r>
      </w:hyperlink>
      <w:r>
        <w:t xml:space="preserve"> across our titles to maximize uptake of these best practices. PLOS’ Open Science team develops and implements these features in collaboration with partners like Protocols.io, </w:t>
      </w:r>
      <w:proofErr w:type="spellStart"/>
      <w:r>
        <w:t>medRxiv</w:t>
      </w:r>
      <w:proofErr w:type="spellEnd"/>
      <w:r>
        <w:t xml:space="preserve">, </w:t>
      </w:r>
      <w:proofErr w:type="spellStart"/>
      <w:r>
        <w:t>CredIT</w:t>
      </w:r>
      <w:proofErr w:type="spellEnd"/>
      <w:r>
        <w:t xml:space="preserve">, </w:t>
      </w:r>
      <w:proofErr w:type="spellStart"/>
      <w:r>
        <w:t>ORCiD</w:t>
      </w:r>
      <w:proofErr w:type="spellEnd"/>
      <w:r>
        <w:t xml:space="preserve">, and many other organizations. </w:t>
      </w:r>
    </w:p>
    <w:p w14:paraId="0000005C" w14:textId="77777777" w:rsidR="00C4493D" w:rsidRDefault="00000000">
      <w:pPr>
        <w:numPr>
          <w:ilvl w:val="0"/>
          <w:numId w:val="5"/>
        </w:numPr>
        <w:spacing w:line="360" w:lineRule="auto"/>
      </w:pPr>
      <w:r>
        <w:rPr>
          <w:u w:val="single"/>
        </w:rPr>
        <w:t>Open Science outreach and informational resources</w:t>
      </w:r>
      <w:r>
        <w:t xml:space="preserve"> - PLOS engages researchers globally in discourse surrounding Open Science practices, to increase awareness and adoption of tools that increase research integrity, transparency, and reproducibility. PLOS staff create and maintain informational resources available on our website, promote Open Science practices through email and social media, and invite further discussion through participatory events such as</w:t>
      </w:r>
      <w:hyperlink r:id="rId20">
        <w:r>
          <w:rPr>
            <w:color w:val="1155CC"/>
          </w:rPr>
          <w:t xml:space="preserve"> </w:t>
        </w:r>
      </w:hyperlink>
      <w:hyperlink r:id="rId21">
        <w:r>
          <w:rPr>
            <w:color w:val="1155CC"/>
            <w:u w:val="single"/>
          </w:rPr>
          <w:t>Scientists 4 Open Science</w:t>
        </w:r>
      </w:hyperlink>
      <w:r>
        <w:rPr>
          <w:u w:val="single"/>
        </w:rPr>
        <w:t>.</w:t>
      </w:r>
    </w:p>
    <w:p w14:paraId="0000005D" w14:textId="77777777" w:rsidR="00C4493D" w:rsidRDefault="00C4493D">
      <w:pPr>
        <w:spacing w:line="360" w:lineRule="auto"/>
        <w:ind w:left="720"/>
      </w:pPr>
    </w:p>
    <w:p w14:paraId="0000005E"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shd w:val="clear" w:color="auto" w:fill="D7DF23"/>
        </w:rPr>
      </w:pPr>
      <w:bookmarkStart w:id="3" w:name="_heading=h.90zanvlo90ww" w:colFirst="0" w:colLast="0"/>
      <w:bookmarkEnd w:id="3"/>
      <w:r>
        <w:rPr>
          <w:shd w:val="clear" w:color="auto" w:fill="D7DF23"/>
        </w:rPr>
        <w:t>Enabling online peer review via global networks</w:t>
      </w:r>
    </w:p>
    <w:p w14:paraId="0000005F" w14:textId="77777777" w:rsidR="00C4493D" w:rsidRDefault="00000000">
      <w:pPr>
        <w:spacing w:line="360" w:lineRule="auto"/>
      </w:pPr>
      <w:r>
        <w:t>We rely on the expertise of thousands of researchers spanning every discipline and corner of the globe to help us evaluate and shape the quality of everything we publish. Peer review networks, infrastructure, services, and support are foundational to PLOS’ commitment to ensure ethically and methodologically rigorous research is available as quickly as possible. This includes paying for:</w:t>
      </w:r>
    </w:p>
    <w:p w14:paraId="00000060" w14:textId="77777777" w:rsidR="00C4493D" w:rsidRDefault="00000000">
      <w:pPr>
        <w:spacing w:line="360" w:lineRule="auto"/>
        <w:ind w:left="720"/>
      </w:pPr>
      <w:r>
        <w:rPr>
          <w:u w:val="single"/>
        </w:rPr>
        <w:lastRenderedPageBreak/>
        <w:t>Support and development of a global peer review network</w:t>
      </w:r>
      <w:r>
        <w:t xml:space="preserve"> - PLOS manages and liaises with communities of thousands of editors and peer reviewers globally to ensure timely and rigorous peer review. PLOS employs several teams dedicated to providing robust support for this vast network of volunteers, including in-house editorial staff, journal managers, and research and recruitment specialists who ensure our editorial boards are staffed with appropriate expertise, and that volunteers receive the training and resources they need to make fair and objective decisions. </w:t>
      </w:r>
    </w:p>
    <w:p w14:paraId="00000061" w14:textId="77777777" w:rsidR="00C4493D" w:rsidRDefault="00000000">
      <w:pPr>
        <w:numPr>
          <w:ilvl w:val="0"/>
          <w:numId w:val="5"/>
        </w:numPr>
        <w:spacing w:line="360" w:lineRule="auto"/>
      </w:pPr>
      <w:r>
        <w:rPr>
          <w:u w:val="single"/>
        </w:rPr>
        <w:t>Software and hardware to support peer review online</w:t>
      </w:r>
      <w:r>
        <w:t xml:space="preserve"> - PLOS maintains both third party and homegrown technology to support a fully online peer-review process. Our editorial submission system, Editorial Manager (owned by Aries, now part of Elsevier), alone is a seven figure investment – essential to support a journal the size of PLOS ONE (to say nothing of our other titles!).</w:t>
      </w:r>
    </w:p>
    <w:p w14:paraId="00000062" w14:textId="77777777" w:rsidR="00C4493D" w:rsidRDefault="00000000">
      <w:pPr>
        <w:numPr>
          <w:ilvl w:val="0"/>
          <w:numId w:val="5"/>
        </w:numPr>
        <w:spacing w:line="360" w:lineRule="auto"/>
      </w:pPr>
      <w:r>
        <w:rPr>
          <w:u w:val="single"/>
        </w:rPr>
        <w:t>Expert, highly trained PLOS staff editors and support teams</w:t>
      </w:r>
      <w:r>
        <w:t xml:space="preserve"> - Managing editorial networks globally requires PLOS staff support from the US and UK to the Philippines. Online peer review requires the management of tens of thousands of author, editor, and peer-</w:t>
      </w:r>
      <w:proofErr w:type="spellStart"/>
      <w:r>
        <w:t>reviewer</w:t>
      </w:r>
      <w:proofErr w:type="spellEnd"/>
      <w:r>
        <w:t xml:space="preserve"> queries and technical checks across text, data, code, and other digital artifacts (to say nothing of extensive work of the non-PLOS peer reviewers themselves!). These teams are highly trained to ensure these processes are efficient, accurate, and fair to our communities.</w:t>
      </w:r>
    </w:p>
    <w:p w14:paraId="00000063" w14:textId="77777777" w:rsidR="00C4493D" w:rsidRDefault="00C4493D">
      <w:pPr>
        <w:spacing w:line="360" w:lineRule="auto"/>
        <w:rPr>
          <w:u w:val="single"/>
        </w:rPr>
      </w:pPr>
    </w:p>
    <w:p w14:paraId="00000064"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u w:val="single"/>
          <w:shd w:val="clear" w:color="auto" w:fill="D7DF23"/>
        </w:rPr>
      </w:pPr>
      <w:bookmarkStart w:id="4" w:name="_heading=h.a670pdrlqsg3" w:colFirst="0" w:colLast="0"/>
      <w:bookmarkEnd w:id="4"/>
      <w:r>
        <w:rPr>
          <w:shd w:val="clear" w:color="auto" w:fill="D7DF23"/>
        </w:rPr>
        <w:t>Facilitating online-only digital publishing operations and production</w:t>
      </w:r>
    </w:p>
    <w:p w14:paraId="00000065" w14:textId="77777777" w:rsidR="00C4493D" w:rsidRDefault="00000000">
      <w:pPr>
        <w:numPr>
          <w:ilvl w:val="0"/>
          <w:numId w:val="5"/>
        </w:numPr>
        <w:spacing w:line="360" w:lineRule="auto"/>
      </w:pPr>
      <w:r>
        <w:rPr>
          <w:u w:val="single"/>
        </w:rPr>
        <w:t>Dedicated team of ethics experts</w:t>
      </w:r>
      <w:r>
        <w:t xml:space="preserve">: Given PLOS’ high volume of publications and emphasis on ethical rigor, it is essential to have a dedicated, highly trained team focused entirely on ethical questions in PLOS research. The goal of this team is to ensure the integrity and validity of the research PLOS publishes, gathering and liaising with a complex set of stakeholders to fairly and transparently address ethical concerns. (Read more about their work </w:t>
      </w:r>
      <w:hyperlink r:id="rId22">
        <w:r>
          <w:rPr>
            <w:color w:val="1155CC"/>
            <w:u w:val="single"/>
          </w:rPr>
          <w:t>here</w:t>
        </w:r>
      </w:hyperlink>
      <w:r>
        <w:t>).</w:t>
      </w:r>
    </w:p>
    <w:p w14:paraId="00000066" w14:textId="77777777" w:rsidR="00C4493D" w:rsidRDefault="00000000">
      <w:pPr>
        <w:numPr>
          <w:ilvl w:val="0"/>
          <w:numId w:val="5"/>
        </w:numPr>
        <w:spacing w:line="360" w:lineRule="auto"/>
      </w:pPr>
      <w:r>
        <w:rPr>
          <w:u w:val="single"/>
        </w:rPr>
        <w:t>Extensive system of software and infrastructure for digital journal production</w:t>
      </w:r>
      <w:r>
        <w:t xml:space="preserve"> - Once research and other open science artifacts have made it through peer-review, making those objects openly available online requires technology and staff expertise to ensure an accurate version of record on PLOS’ site.. This work encompasses everything from indexing full text and metadata to various third parties and managing end-to-end XML workflow to ensuring corrections are handled correctly and ensuring technical checks are thorough and complete.</w:t>
      </w:r>
    </w:p>
    <w:p w14:paraId="00000067" w14:textId="77777777" w:rsidR="00C4493D" w:rsidRDefault="00C4493D">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5" w:name="_heading=h.mhwc9p7nmkp4" w:colFirst="0" w:colLast="0"/>
      <w:bookmarkEnd w:id="5"/>
    </w:p>
    <w:p w14:paraId="00000068"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u w:val="single"/>
          <w:shd w:val="clear" w:color="auto" w:fill="D7DF23"/>
        </w:rPr>
      </w:pPr>
      <w:bookmarkStart w:id="6" w:name="_heading=h.vz82d3ewz2gr" w:colFirst="0" w:colLast="0"/>
      <w:bookmarkEnd w:id="6"/>
      <w:r>
        <w:rPr>
          <w:shd w:val="clear" w:color="auto" w:fill="D7DF23"/>
        </w:rPr>
        <w:t>Ensuring equity of access and dissemination of research</w:t>
      </w:r>
    </w:p>
    <w:p w14:paraId="00000069" w14:textId="77777777" w:rsidR="00C4493D" w:rsidRDefault="00000000">
      <w:pPr>
        <w:numPr>
          <w:ilvl w:val="0"/>
          <w:numId w:val="5"/>
        </w:numPr>
        <w:spacing w:line="360" w:lineRule="auto"/>
      </w:pPr>
      <w:r>
        <w:rPr>
          <w:u w:val="single"/>
        </w:rPr>
        <w:t>Global communication and dissemination of PLOS authors’ research</w:t>
      </w:r>
      <w:r>
        <w:t xml:space="preserve"> - PLOS’ dedicated communications and outreach teams ensure that PLOS research receives global news coverage. More eyes on research ensures that society broadly is benefiting from the scientific process, making it easier for researchers and laypeople alike to access and understand peer-reviewed literature.  </w:t>
      </w:r>
    </w:p>
    <w:p w14:paraId="0000006A" w14:textId="77777777" w:rsidR="00C4493D" w:rsidRDefault="00000000">
      <w:pPr>
        <w:numPr>
          <w:ilvl w:val="0"/>
          <w:numId w:val="5"/>
        </w:numPr>
        <w:spacing w:line="360" w:lineRule="auto"/>
      </w:pPr>
      <w:r>
        <w:rPr>
          <w:u w:val="single"/>
        </w:rPr>
        <w:t>Underpinning all this work is a comprehensive approach to Diversity, Equity, and Inclusion (DEI</w:t>
      </w:r>
      <w:r>
        <w:t xml:space="preserve">): PLOS has committed to be </w:t>
      </w:r>
      <w:hyperlink r:id="rId23">
        <w:r>
          <w:rPr>
            <w:color w:val="1155CC"/>
            <w:u w:val="single"/>
          </w:rPr>
          <w:t>publicly accountable</w:t>
        </w:r>
      </w:hyperlink>
      <w:r>
        <w:t xml:space="preserve"> for a comprehensive strategy to ensure DEI is integrated into all aspects of its work. From composition of PLOS editorial boards and journal scopes to PLOS’ internal hiring and </w:t>
      </w:r>
      <w:r>
        <w:lastRenderedPageBreak/>
        <w:t>compensation practices, PLOS is dedicated considerable resources to both externally and internally focused foundational DEI work.</w:t>
      </w:r>
    </w:p>
    <w:p w14:paraId="0000006B" w14:textId="77777777" w:rsidR="00C4493D" w:rsidRDefault="00C4493D">
      <w:pPr>
        <w:spacing w:line="360" w:lineRule="auto"/>
      </w:pPr>
    </w:p>
    <w:p w14:paraId="0000006C" w14:textId="77777777" w:rsidR="00C4493D" w:rsidRDefault="00C4493D">
      <w:pPr>
        <w:spacing w:line="360" w:lineRule="auto"/>
      </w:pPr>
    </w:p>
    <w:p w14:paraId="0000006D" w14:textId="77777777" w:rsidR="00C4493D" w:rsidRDefault="00000000">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bookmarkStart w:id="7" w:name="_heading=h.ldt0kiu5ihjy" w:colFirst="0" w:colLast="0"/>
      <w:bookmarkEnd w:id="7"/>
      <w:r>
        <w:rPr>
          <w:color w:val="D7DF23"/>
        </w:rPr>
        <w:t>⎮</w:t>
      </w:r>
      <w:r>
        <w:t xml:space="preserve"> PLOS AND OUR TITLES</w:t>
      </w:r>
    </w:p>
    <w:p w14:paraId="0000006E"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8" w:name="_heading=h.mn2mvvdwgbtb" w:colFirst="0" w:colLast="0"/>
      <w:bookmarkEnd w:id="8"/>
      <w:r>
        <w:t>The original inclusive, multidisciplinary megalith</w:t>
      </w:r>
    </w:p>
    <w:p w14:paraId="0000006F" w14:textId="77777777" w:rsidR="00C4493D" w:rsidRDefault="00000000">
      <w:pPr>
        <w:spacing w:line="360" w:lineRule="auto"/>
      </w:pPr>
      <w:r>
        <w:t xml:space="preserve">PLOS ONE publishes in over 200 subject areas across science, engineering, medicine and the related social sciences and humanities. Multidisciplinary and interdisciplinary research, negative and null results are all in </w:t>
      </w:r>
      <w:proofErr w:type="spellStart"/>
      <w:r>
        <w:t>scope.The</w:t>
      </w:r>
      <w:proofErr w:type="spellEnd"/>
      <w:r>
        <w:t xml:space="preserve"> journal was launched to subvert subjective views of research impact and ensure that all rigorous research could be published, widely accessible and discoverable.</w:t>
      </w:r>
      <w:r>
        <w:rPr>
          <w:noProof/>
        </w:rPr>
        <w:drawing>
          <wp:anchor distT="114300" distB="114300" distL="114300" distR="114300" simplePos="0" relativeHeight="251660288" behindDoc="0" locked="0" layoutInCell="1" hidden="0" allowOverlap="1">
            <wp:simplePos x="0" y="0"/>
            <wp:positionH relativeFrom="column">
              <wp:posOffset>1905000</wp:posOffset>
            </wp:positionH>
            <wp:positionV relativeFrom="paragraph">
              <wp:posOffset>238125</wp:posOffset>
            </wp:positionV>
            <wp:extent cx="4332626" cy="1597990"/>
            <wp:effectExtent l="38100" t="38100" r="38100" b="38100"/>
            <wp:wrapSquare wrapText="bothSides" distT="114300" distB="114300" distL="114300" distR="114300"/>
            <wp:docPr id="2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4332626" cy="1597990"/>
                    </a:xfrm>
                    <a:prstGeom prst="rect">
                      <a:avLst/>
                    </a:prstGeom>
                    <a:ln w="38100">
                      <a:solidFill>
                        <a:srgbClr val="FF00FF"/>
                      </a:solidFill>
                      <a:prstDash val="solid"/>
                    </a:ln>
                  </pic:spPr>
                </pic:pic>
              </a:graphicData>
            </a:graphic>
          </wp:anchor>
        </w:drawing>
      </w:r>
    </w:p>
    <w:p w14:paraId="00000070" w14:textId="77777777" w:rsidR="00C4493D" w:rsidRDefault="00C4493D">
      <w:pPr>
        <w:spacing w:line="360" w:lineRule="auto"/>
      </w:pPr>
    </w:p>
    <w:p w14:paraId="00000071"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9" w:name="_heading=h.5kgu51psl80n" w:colFirst="0" w:colLast="0"/>
      <w:bookmarkEnd w:id="9"/>
      <w:r>
        <w:t xml:space="preserve">Our highly selective journals </w:t>
      </w:r>
    </w:p>
    <w:p w14:paraId="00000072" w14:textId="77777777" w:rsidR="00C4493D" w:rsidRDefault="00000000">
      <w:pPr>
        <w:spacing w:line="360" w:lineRule="auto"/>
      </w:pPr>
      <w:r>
        <w:t xml:space="preserve">PLOS Biology publishes significant advances across the biological sciences. And we push boundaries. </w:t>
      </w:r>
    </w:p>
    <w:p w14:paraId="00000073" w14:textId="77777777" w:rsidR="00C4493D" w:rsidRDefault="00000000">
      <w:pPr>
        <w:spacing w:line="360" w:lineRule="auto"/>
      </w:pPr>
      <w:r>
        <w:t>Designed to advance science and the communities who depend upon it, we’re transforming research communication to fit the research process. Evolving article types and policies empower authors to share the full story behind their science with a global audience of researchers, educators, policy makers, patient advocacy groups, and the public.</w:t>
      </w:r>
    </w:p>
    <w:p w14:paraId="00000074" w14:textId="77777777" w:rsidR="00C4493D" w:rsidRDefault="00C4493D">
      <w:pPr>
        <w:spacing w:line="360" w:lineRule="auto"/>
      </w:pPr>
    </w:p>
    <w:p w14:paraId="00000075" w14:textId="77777777" w:rsidR="00C4493D" w:rsidRDefault="00000000">
      <w:pPr>
        <w:spacing w:line="360" w:lineRule="auto"/>
      </w:pPr>
      <w:r>
        <w:t>PLOS Medicine publishes original research with the greatest potential impact on health and healthcare globally, making advances in the most important topics that face our society today available immediately, to every reader.</w:t>
      </w:r>
    </w:p>
    <w:p w14:paraId="00000076" w14:textId="77777777" w:rsidR="00C4493D" w:rsidRDefault="00C4493D">
      <w:pPr>
        <w:spacing w:line="360" w:lineRule="auto"/>
      </w:pPr>
    </w:p>
    <w:p w14:paraId="00000077" w14:textId="77777777" w:rsidR="00C4493D" w:rsidRDefault="00000000">
      <w:pPr>
        <w:spacing w:line="360" w:lineRule="auto"/>
      </w:pPr>
      <w:r>
        <w:t>PLOS Sustainability and Transformation is a multidisciplinary forum for researchers to exchange knowledge and share leading research that drives critical progress in optimizing the use of renewable resources, transforming the global economy and achieving a sustainable future. NEW in 2022.</w:t>
      </w:r>
    </w:p>
    <w:p w14:paraId="00000078" w14:textId="77777777" w:rsidR="00C4493D" w:rsidRDefault="00C4493D">
      <w:pPr>
        <w:spacing w:line="360" w:lineRule="auto"/>
      </w:pPr>
    </w:p>
    <w:p w14:paraId="00000079"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10" w:name="_heading=h.tj5bv44uwx9a" w:colFirst="0" w:colLast="0"/>
      <w:bookmarkEnd w:id="10"/>
      <w:r>
        <w:t>Our specialized community-led journals</w:t>
      </w:r>
    </w:p>
    <w:p w14:paraId="0000007A" w14:textId="77777777" w:rsidR="00C4493D" w:rsidRDefault="00000000">
      <w:pPr>
        <w:spacing w:after="240" w:line="360" w:lineRule="auto"/>
      </w:pPr>
      <w:r>
        <w:t>At</w:t>
      </w:r>
      <w:r>
        <w:rPr>
          <w:i/>
        </w:rPr>
        <w:t xml:space="preserve"> PLOS Genetics,</w:t>
      </w:r>
      <w:r>
        <w:t xml:space="preserve"> we collaborate with researchers from every sub-field, career stage, and demographic to explore, share, and connect the varied complexities of genes and their impact on life in all organisms. </w:t>
      </w:r>
    </w:p>
    <w:p w14:paraId="0000007B" w14:textId="77777777" w:rsidR="00C4493D" w:rsidRDefault="00000000">
      <w:pPr>
        <w:spacing w:line="360" w:lineRule="auto"/>
        <w:rPr>
          <w:sz w:val="18"/>
          <w:szCs w:val="18"/>
        </w:rPr>
      </w:pPr>
      <w:r>
        <w:rPr>
          <w:i/>
        </w:rPr>
        <w:lastRenderedPageBreak/>
        <w:t xml:space="preserve">PLOS Pathogens </w:t>
      </w:r>
      <w:r>
        <w:t>explores the breadth and depth of pathogens research from authors across all disciplines, with publishing options for deeper context and transparency that show all the nuance of authors’ work while making it more widely accessible.</w:t>
      </w:r>
    </w:p>
    <w:p w14:paraId="0000007C" w14:textId="77777777" w:rsidR="00C4493D" w:rsidRDefault="00C4493D">
      <w:pPr>
        <w:spacing w:line="360" w:lineRule="auto"/>
        <w:rPr>
          <w:i/>
        </w:rPr>
      </w:pPr>
    </w:p>
    <w:p w14:paraId="0000007D" w14:textId="77777777" w:rsidR="00C4493D"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360" w:lineRule="auto"/>
      </w:pPr>
      <w:r>
        <w:rPr>
          <w:i/>
        </w:rPr>
        <w:t>PLOS Computational Biology</w:t>
      </w:r>
      <w:r>
        <w:t xml:space="preserve"> strives to break boundaries because we’re led by researchers with an appetite for change. We publish work that advances the biological sciences with trusted computational tools and techniques, and shapes the future of Open research communication.</w:t>
      </w:r>
    </w:p>
    <w:p w14:paraId="0000007E" w14:textId="77777777" w:rsidR="00C4493D" w:rsidRDefault="00000000">
      <w:pPr>
        <w:spacing w:line="360" w:lineRule="auto"/>
        <w:rPr>
          <w:sz w:val="18"/>
          <w:szCs w:val="18"/>
        </w:rPr>
      </w:pPr>
      <w:r>
        <w:rPr>
          <w:i/>
        </w:rPr>
        <w:t>PLOS Neglected Tropical Diseases</w:t>
      </w:r>
      <w:r>
        <w:t xml:space="preserve"> brings global attention to the treatment and management of neglected diseases, and to the unique challenges faced by neglected communities against all diseases. We publish leading research from experts connected to the region, conditions, and culture of the people we aim to serve. </w:t>
      </w:r>
    </w:p>
    <w:p w14:paraId="0000007F" w14:textId="77777777" w:rsidR="00C4493D" w:rsidRDefault="00C4493D">
      <w:pPr>
        <w:spacing w:line="360" w:lineRule="auto"/>
      </w:pPr>
    </w:p>
    <w:p w14:paraId="00000080" w14:textId="77777777" w:rsidR="00C4493D" w:rsidRDefault="00000000">
      <w:pPr>
        <w:spacing w:line="360" w:lineRule="auto"/>
      </w:pPr>
      <w:r>
        <w:rPr>
          <w:i/>
        </w:rPr>
        <w:t xml:space="preserve">PLOS Digital Health </w:t>
      </w:r>
      <w:r>
        <w:t>publishes boundary-breaking research that uses digital tools, technologies, and data science to advance every aspect of health care. Open Science options at every stage of research communication empower researchers to drive trust, collaboration and reproducibility in this field. NEW in 2022.</w:t>
      </w:r>
    </w:p>
    <w:p w14:paraId="00000081" w14:textId="77777777" w:rsidR="00C4493D" w:rsidRDefault="00C4493D">
      <w:pPr>
        <w:spacing w:line="360" w:lineRule="auto"/>
      </w:pPr>
    </w:p>
    <w:p w14:paraId="00000082"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color w:val="FFFFFF"/>
          <w:highlight w:val="magenta"/>
        </w:rPr>
      </w:pPr>
      <w:bookmarkStart w:id="11" w:name="_heading=h.9juwfqcuzvgw" w:colFirst="0" w:colLast="0"/>
      <w:bookmarkEnd w:id="11"/>
      <w:r>
        <w:rPr>
          <w:color w:val="FFFFFF"/>
          <w:highlight w:val="magenta"/>
        </w:rPr>
        <w:t>Broad scope, quality driven titles - all new in 2022</w:t>
      </w:r>
    </w:p>
    <w:p w14:paraId="00000083" w14:textId="77777777" w:rsidR="00C4493D" w:rsidRDefault="00000000">
      <w:r>
        <w:rPr>
          <w:i/>
        </w:rPr>
        <w:t>PLOS Water</w:t>
      </w:r>
      <w:r>
        <w:t xml:space="preserve"> brings together research of the highest methodological and ethical standards in the areas of water sanitation, resource recovery and use, applied water policy and the sustainable consumption, management and supply of water as a vital resource for societies in every region of the world.</w:t>
      </w:r>
    </w:p>
    <w:p w14:paraId="00000084" w14:textId="77777777" w:rsidR="00C4493D" w:rsidRDefault="00C4493D">
      <w:pPr>
        <w:spacing w:line="360" w:lineRule="auto"/>
      </w:pPr>
    </w:p>
    <w:p w14:paraId="00000085" w14:textId="77777777" w:rsidR="00C4493D" w:rsidRDefault="00000000">
      <w:pPr>
        <w:spacing w:line="360" w:lineRule="auto"/>
        <w:rPr>
          <w:sz w:val="18"/>
          <w:szCs w:val="18"/>
        </w:rPr>
      </w:pPr>
      <w:r>
        <w:rPr>
          <w:i/>
        </w:rPr>
        <w:t>PLOS Climate</w:t>
      </w:r>
      <w:r>
        <w:t xml:space="preserve"> unites researchers across disciplines and regions of the world to tackle the causes and effects of climate change and dynamics at a global scale. Our goal is to empower global collaboration--between researchers and organizations, individuals and policymakers--that is centered around research of the highest methodological and ethical standards and the values of Open Science.</w:t>
      </w:r>
    </w:p>
    <w:p w14:paraId="00000086" w14:textId="77777777" w:rsidR="00C4493D" w:rsidRDefault="00C4493D">
      <w:pPr>
        <w:spacing w:line="360" w:lineRule="auto"/>
      </w:pPr>
    </w:p>
    <w:p w14:paraId="00000087" w14:textId="77777777" w:rsidR="00C4493D" w:rsidRDefault="00000000">
      <w:pPr>
        <w:spacing w:line="360" w:lineRule="auto"/>
        <w:rPr>
          <w:sz w:val="18"/>
          <w:szCs w:val="18"/>
        </w:rPr>
      </w:pPr>
      <w:r>
        <w:rPr>
          <w:i/>
        </w:rPr>
        <w:t>PLOS Global Public Health</w:t>
      </w:r>
      <w:r>
        <w:t xml:space="preserve"> is a global forum for public health research of the highest ethical and methodological rigor that reaches across disciplines and regional boundaries to address some of the biggest health challenges and inequities facing our society today.</w:t>
      </w:r>
    </w:p>
    <w:p w14:paraId="00000088" w14:textId="77777777" w:rsidR="00C4493D" w:rsidRDefault="00C4493D">
      <w:pPr>
        <w:spacing w:line="360" w:lineRule="auto"/>
      </w:pPr>
    </w:p>
    <w:p w14:paraId="00000089"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12" w:name="_heading=h.joqck7ywecss" w:colFirst="0" w:colLast="0"/>
      <w:bookmarkEnd w:id="12"/>
      <w:r>
        <w:t>Background on new titles</w:t>
      </w:r>
    </w:p>
    <w:p w14:paraId="0000008A" w14:textId="77777777" w:rsidR="00C4493D" w:rsidRDefault="00000000">
      <w:pPr>
        <w:spacing w:line="360" w:lineRule="auto"/>
      </w:pPr>
      <w:r>
        <w:t xml:space="preserve">In April 2021, PLOS launched five new titles as part of our new global strategy. Full details on the titles, their scope and their mission alignment are here: </w:t>
      </w:r>
      <w:hyperlink r:id="rId25">
        <w:r>
          <w:rPr>
            <w:color w:val="1155CC"/>
            <w:u w:val="single"/>
          </w:rPr>
          <w:t>https://theplosblog.plos.org/2021/04/launching-new-journals-2021/</w:t>
        </w:r>
      </w:hyperlink>
    </w:p>
    <w:p w14:paraId="0000008B" w14:textId="77777777" w:rsidR="00C4493D" w:rsidRDefault="00C4493D">
      <w:pPr>
        <w:spacing w:line="360" w:lineRule="auto"/>
      </w:pPr>
    </w:p>
    <w:p w14:paraId="0000008C" w14:textId="77777777" w:rsidR="00C4493D" w:rsidRDefault="00000000">
      <w:pPr>
        <w:spacing w:line="360" w:lineRule="auto"/>
      </w:pPr>
      <w:r>
        <w:t xml:space="preserve">PLOS will be launching 5 new titles in 2023 in the areas of agriculture/agronomy, digital technology and innovation, mental health and </w:t>
      </w:r>
      <w:proofErr w:type="spellStart"/>
      <w:r>
        <w:t>well being</w:t>
      </w:r>
      <w:proofErr w:type="spellEnd"/>
      <w:r>
        <w:t>, complex systems and population and aging. Any institution who opts into the PLOS offer will automatically have APC-free unlimited publishing and open science services thanks to this agreement.</w:t>
      </w:r>
    </w:p>
    <w:p w14:paraId="0000008D" w14:textId="77777777" w:rsidR="00C4493D" w:rsidRDefault="00C4493D">
      <w:pPr>
        <w:spacing w:line="360" w:lineRule="auto"/>
      </w:pPr>
    </w:p>
    <w:p w14:paraId="0000008E" w14:textId="77777777" w:rsidR="00C4493D" w:rsidRDefault="00000000">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bookmarkStart w:id="13" w:name="_heading=h.f56vx9stg7u8" w:colFirst="0" w:colLast="0"/>
      <w:bookmarkEnd w:id="13"/>
      <w:r>
        <w:rPr>
          <w:rFonts w:ascii="Montserrat" w:eastAsia="Montserrat" w:hAnsi="Montserrat" w:cs="Montserrat"/>
          <w:b/>
          <w:color w:val="D7DF23"/>
        </w:rPr>
        <w:lastRenderedPageBreak/>
        <w:t>⎮</w:t>
      </w:r>
      <w:r>
        <w:t>LEADING BEST PRACTICES IN OPEN SCIENCE</w:t>
      </w:r>
    </w:p>
    <w:p w14:paraId="0000008F" w14:textId="77777777" w:rsidR="00C4493D" w:rsidRDefault="00000000">
      <w:pPr>
        <w:spacing w:line="360" w:lineRule="auto"/>
      </w:pPr>
      <w:r>
        <w:t xml:space="preserve">From increasing transparency at all stages of review to more inclusive models of assessment, PLOS is redefining how we evaluate, share, and read research: </w:t>
      </w:r>
      <w:hyperlink r:id="rId26">
        <w:r>
          <w:rPr>
            <w:color w:val="1155CC"/>
            <w:u w:val="single"/>
          </w:rPr>
          <w:t>https://plos.org/open-science/</w:t>
        </w:r>
      </w:hyperlink>
      <w:r>
        <w:t xml:space="preserve"> </w:t>
      </w:r>
    </w:p>
    <w:p w14:paraId="00000090" w14:textId="77777777" w:rsidR="00C4493D" w:rsidRDefault="00C4493D">
      <w:pPr>
        <w:spacing w:line="360" w:lineRule="auto"/>
      </w:pPr>
    </w:p>
    <w:p w14:paraId="00000091" w14:textId="77777777" w:rsidR="00C4493D" w:rsidRDefault="00000000">
      <w:pPr>
        <w:pStyle w:val="Heading2"/>
        <w:spacing w:line="360" w:lineRule="auto"/>
        <w:rPr>
          <w:rFonts w:ascii="Avenir" w:eastAsia="Avenir" w:hAnsi="Avenir" w:cs="Avenir"/>
        </w:rPr>
      </w:pPr>
      <w:bookmarkStart w:id="14" w:name="_heading=h.fjw6agcmwnsi" w:colFirst="0" w:colLast="0"/>
      <w:bookmarkEnd w:id="14"/>
      <w:r>
        <w:rPr>
          <w:rFonts w:ascii="Avenir" w:eastAsia="Avenir" w:hAnsi="Avenir" w:cs="Avenir"/>
        </w:rPr>
        <w:t>Open access is just the beginning</w:t>
      </w:r>
      <w:r>
        <w:rPr>
          <w:noProof/>
        </w:rPr>
        <w:drawing>
          <wp:anchor distT="114300" distB="114300" distL="114300" distR="114300" simplePos="0" relativeHeight="251661312" behindDoc="0" locked="0" layoutInCell="1" hidden="0" allowOverlap="1">
            <wp:simplePos x="0" y="0"/>
            <wp:positionH relativeFrom="column">
              <wp:posOffset>3810000</wp:posOffset>
            </wp:positionH>
            <wp:positionV relativeFrom="paragraph">
              <wp:posOffset>224790</wp:posOffset>
            </wp:positionV>
            <wp:extent cx="2695142" cy="1185863"/>
            <wp:effectExtent l="12700" t="12700" r="12700" b="12700"/>
            <wp:wrapSquare wrapText="bothSides" distT="114300" distB="114300" distL="114300" distR="114300"/>
            <wp:docPr id="2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2695142" cy="1185863"/>
                    </a:xfrm>
                    <a:prstGeom prst="rect">
                      <a:avLst/>
                    </a:prstGeom>
                    <a:ln w="12700">
                      <a:solidFill>
                        <a:srgbClr val="46BDC6"/>
                      </a:solidFill>
                      <a:prstDash val="solid"/>
                    </a:ln>
                  </pic:spPr>
                </pic:pic>
              </a:graphicData>
            </a:graphic>
          </wp:anchor>
        </w:drawing>
      </w:r>
    </w:p>
    <w:p w14:paraId="00000092" w14:textId="77777777" w:rsidR="00C4493D" w:rsidRDefault="00000000">
      <w:pPr>
        <w:spacing w:line="360" w:lineRule="auto"/>
      </w:pPr>
      <w:r>
        <w:t>“Open” is about more than just being able to read or share an article. It’s about providing the right context to understand it. The resources to replicate it. The tools to collaborate and make science better. And building the framework for more equitable participation and distribution of knowledge.</w:t>
      </w:r>
    </w:p>
    <w:p w14:paraId="00000093" w14:textId="77777777" w:rsidR="00C4493D" w:rsidRDefault="00C4493D">
      <w:pPr>
        <w:spacing w:line="360" w:lineRule="auto"/>
      </w:pPr>
    </w:p>
    <w:p w14:paraId="00000094"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15" w:name="_heading=h.18usxsbxpxm1" w:colFirst="0" w:colLast="0"/>
      <w:bookmarkEnd w:id="15"/>
      <w:r>
        <w:t xml:space="preserve">2021 UNESCO Recommendation on Open Science </w:t>
      </w:r>
    </w:p>
    <w:p w14:paraId="00000095" w14:textId="77777777" w:rsidR="00C4493D" w:rsidRDefault="00000000">
      <w:pPr>
        <w:spacing w:line="360" w:lineRule="auto"/>
      </w:pPr>
      <w:r>
        <w:t xml:space="preserve">In 2019, UNESCO member states asked the organization to develop an international standard-setting instrument for Open Science to be adopted by member states in 2021. As stated on the UNESCO </w:t>
      </w:r>
      <w:hyperlink r:id="rId28">
        <w:r>
          <w:rPr>
            <w:color w:val="1155CC"/>
            <w:u w:val="single"/>
          </w:rPr>
          <w:t>site</w:t>
        </w:r>
      </w:hyperlink>
      <w:r>
        <w:t>, “The Recommendation was expected to define shared values and principles for Open Science, and identify concrete measures on Open Access and Open Data, with proposals to bring citizens closer to science and commitments to facilitate the production and dissemination of scientific knowledge around the world. The Recommendation was developed through a regionally balanced, multistakeholder, inclusive and transparent consultation process.”</w:t>
      </w:r>
    </w:p>
    <w:p w14:paraId="00000096" w14:textId="77777777" w:rsidR="00C4493D" w:rsidRDefault="00C4493D">
      <w:pPr>
        <w:spacing w:line="360" w:lineRule="auto"/>
      </w:pPr>
    </w:p>
    <w:p w14:paraId="00000097" w14:textId="77777777" w:rsidR="00C4493D" w:rsidRDefault="00000000">
      <w:pPr>
        <w:spacing w:line="360" w:lineRule="auto"/>
      </w:pPr>
      <w:r>
        <w:t xml:space="preserve">The </w:t>
      </w:r>
      <w:hyperlink r:id="rId29">
        <w:r>
          <w:rPr>
            <w:color w:val="1155CC"/>
            <w:u w:val="single"/>
          </w:rPr>
          <w:t>publicly available</w:t>
        </w:r>
      </w:hyperlink>
      <w:r>
        <w:t xml:space="preserve"> – and now officially adopted – recommendation lays the groundwork for an internationally shared standard for Open Science. PLOS Open Science work is deeply informed by this standard to ensure we are doing our part to “make multilingual scientific knowledge openly available, accessible and reusable for everyone, to increase scientific collaborations and sharing of information for the benefits of science and society, and to open the processes of scientific knowledge creation, evaluation and communication to societal actors beyond the traditional scientific community.” </w:t>
      </w:r>
    </w:p>
    <w:p w14:paraId="00000098" w14:textId="77777777" w:rsidR="00C4493D" w:rsidRDefault="00C4493D">
      <w:pPr>
        <w:pStyle w:val="Heading2"/>
        <w:spacing w:line="360" w:lineRule="auto"/>
        <w:rPr>
          <w:rFonts w:ascii="Avenir" w:eastAsia="Avenir" w:hAnsi="Avenir" w:cs="Avenir"/>
        </w:rPr>
      </w:pPr>
      <w:bookmarkStart w:id="16" w:name="_heading=h.80t464uutkp6" w:colFirst="0" w:colLast="0"/>
      <w:bookmarkEnd w:id="16"/>
    </w:p>
    <w:p w14:paraId="00000099" w14:textId="77777777" w:rsidR="00C4493D" w:rsidRDefault="00000000">
      <w:pPr>
        <w:pStyle w:val="Heading2"/>
        <w:spacing w:line="360" w:lineRule="auto"/>
        <w:rPr>
          <w:rFonts w:ascii="Avenir" w:eastAsia="Avenir" w:hAnsi="Avenir" w:cs="Avenir"/>
        </w:rPr>
      </w:pPr>
      <w:bookmarkStart w:id="17" w:name="_heading=h.2y4edexoc36" w:colFirst="0" w:colLast="0"/>
      <w:bookmarkEnd w:id="17"/>
      <w:r>
        <w:rPr>
          <w:rFonts w:ascii="Avenir" w:eastAsia="Avenir" w:hAnsi="Avenir" w:cs="Avenir"/>
        </w:rPr>
        <w:t>Overview of PLOS Open Science initiatives</w:t>
      </w:r>
    </w:p>
    <w:p w14:paraId="0000009A"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18" w:name="_heading=h.84nkrcu9z7kd" w:colFirst="0" w:colLast="0"/>
      <w:bookmarkEnd w:id="18"/>
      <w:r>
        <w:rPr>
          <w:noProof/>
        </w:rPr>
        <w:drawing>
          <wp:anchor distT="114300" distB="114300" distL="114300" distR="114300" simplePos="0" relativeHeight="251662336" behindDoc="0" locked="0" layoutInCell="1" hidden="0" allowOverlap="1">
            <wp:simplePos x="0" y="0"/>
            <wp:positionH relativeFrom="column">
              <wp:posOffset>2600325</wp:posOffset>
            </wp:positionH>
            <wp:positionV relativeFrom="paragraph">
              <wp:posOffset>213360</wp:posOffset>
            </wp:positionV>
            <wp:extent cx="4013087" cy="2238375"/>
            <wp:effectExtent l="12700" t="12700" r="12700" b="12700"/>
            <wp:wrapSquare wrapText="bothSides" distT="114300" distB="114300" distL="114300" distR="114300"/>
            <wp:docPr id="2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4013087" cy="2238375"/>
                    </a:xfrm>
                    <a:prstGeom prst="rect">
                      <a:avLst/>
                    </a:prstGeom>
                    <a:ln w="12700">
                      <a:solidFill>
                        <a:srgbClr val="46BDC6"/>
                      </a:solidFill>
                      <a:prstDash val="solid"/>
                    </a:ln>
                  </pic:spPr>
                </pic:pic>
              </a:graphicData>
            </a:graphic>
          </wp:anchor>
        </w:drawing>
      </w:r>
    </w:p>
    <w:p w14:paraId="0000009B" w14:textId="77777777" w:rsidR="00C4493D" w:rsidRDefault="00000000">
      <w:pPr>
        <w:spacing w:line="360" w:lineRule="auto"/>
      </w:pPr>
      <w:r>
        <w:t xml:space="preserve">Open Science practices enrich the scientific record, extending the reach and maximizing the impact of research. Detailed documentation from the investigatory and peer review processes contextualizes research, sets an example for students, facilitates reanalysis and replication, and supports trust. </w:t>
      </w:r>
      <w:r>
        <w:br/>
        <w:t>The following is an overview of PLOS’ suite of Open Science features.</w:t>
      </w:r>
    </w:p>
    <w:p w14:paraId="0000009C" w14:textId="77777777" w:rsidR="00C4493D" w:rsidRDefault="00C4493D">
      <w:pPr>
        <w:spacing w:line="360" w:lineRule="auto"/>
      </w:pPr>
    </w:p>
    <w:p w14:paraId="0000009D"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19" w:name="_heading=h.cdxk85nr4wsf" w:colFirst="0" w:colLast="0"/>
      <w:bookmarkEnd w:id="19"/>
      <w:r>
        <w:t>Open Licenses</w:t>
      </w:r>
    </w:p>
    <w:p w14:paraId="0000009E" w14:textId="77777777" w:rsidR="00C4493D" w:rsidRDefault="00000000">
      <w:pPr>
        <w:spacing w:line="360" w:lineRule="auto"/>
      </w:pPr>
      <w:r>
        <w:t>The Creative Commons-Attribution (CC BY) license balances the importance of scholarly credit, with the need to share research broadly and rapidly. Under a CC BY license, authors retain the copyright for their work while at the same time granting permission for anyone, anywhere in the world to read, share, reuse or remix the work for any purpose, as long as the original author is properly credited. Open licensing makes research accessible immediately upon publication, with no restrictions. Anyone with internet access can find, read, mine, cite and share OA articles at no cost to them.</w:t>
      </w:r>
      <w:r>
        <w:rPr>
          <w:noProof/>
        </w:rPr>
        <w:drawing>
          <wp:anchor distT="114300" distB="114300" distL="114300" distR="114300" simplePos="0" relativeHeight="251663360" behindDoc="0" locked="0" layoutInCell="1" hidden="0" allowOverlap="1">
            <wp:simplePos x="0" y="0"/>
            <wp:positionH relativeFrom="column">
              <wp:posOffset>-114298</wp:posOffset>
            </wp:positionH>
            <wp:positionV relativeFrom="paragraph">
              <wp:posOffset>314325</wp:posOffset>
            </wp:positionV>
            <wp:extent cx="4500563" cy="1246310"/>
            <wp:effectExtent l="38100" t="38100" r="38100" b="38100"/>
            <wp:wrapSquare wrapText="bothSides" distT="114300" distB="114300" distL="114300" distR="114300"/>
            <wp:docPr id="2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4500563" cy="1246310"/>
                    </a:xfrm>
                    <a:prstGeom prst="rect">
                      <a:avLst/>
                    </a:prstGeom>
                    <a:ln w="38100">
                      <a:solidFill>
                        <a:srgbClr val="193A65"/>
                      </a:solidFill>
                      <a:prstDash val="solid"/>
                    </a:ln>
                  </pic:spPr>
                </pic:pic>
              </a:graphicData>
            </a:graphic>
          </wp:anchor>
        </w:drawing>
      </w:r>
    </w:p>
    <w:p w14:paraId="0000009F" w14:textId="77777777" w:rsidR="00C4493D" w:rsidRDefault="00C4493D">
      <w:pPr>
        <w:spacing w:line="360" w:lineRule="auto"/>
      </w:pPr>
    </w:p>
    <w:p w14:paraId="000000A0" w14:textId="77777777" w:rsidR="00C4493D" w:rsidRDefault="00000000">
      <w:pPr>
        <w:spacing w:line="360" w:lineRule="auto"/>
      </w:pPr>
      <w:r>
        <w:t xml:space="preserve">All papers published with PLOS are automatically and immediately publicly available via CC BY license. </w:t>
      </w:r>
    </w:p>
    <w:p w14:paraId="000000A1" w14:textId="77777777" w:rsidR="00C4493D" w:rsidRDefault="00C4493D">
      <w:pPr>
        <w:spacing w:line="360" w:lineRule="auto"/>
      </w:pPr>
    </w:p>
    <w:p w14:paraId="000000A2"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20" w:name="_heading=h.uxlbrfsvbzkk" w:colFirst="0" w:colLast="0"/>
      <w:bookmarkEnd w:id="20"/>
      <w:r>
        <w:t>Open Data Policy</w:t>
      </w:r>
    </w:p>
    <w:p w14:paraId="000000A3" w14:textId="77777777" w:rsidR="00C4493D" w:rsidRDefault="00000000">
      <w:pPr>
        <w:spacing w:line="360" w:lineRule="auto"/>
      </w:pPr>
      <w:r>
        <w:t>Open Data is a strategy for incorporating research data into the permanent scientific record by releasing it under an Open Access license. Whether data is deposited in a purpose-built repository or published as Supporting Information alongside a research article, Open Data practices ensure that data remains accessible and discoverable. For verification, replication, reuse, and enhanced understanding of research.</w:t>
      </w:r>
    </w:p>
    <w:p w14:paraId="000000A4" w14:textId="77777777" w:rsidR="00C4493D" w:rsidRDefault="00C4493D">
      <w:pPr>
        <w:spacing w:line="360" w:lineRule="auto"/>
      </w:pPr>
    </w:p>
    <w:p w14:paraId="000000A5" w14:textId="77777777" w:rsidR="00C4493D" w:rsidRDefault="00000000">
      <w:pPr>
        <w:spacing w:line="360" w:lineRule="auto"/>
      </w:pPr>
      <w:r>
        <w:lastRenderedPageBreak/>
        <w:t>Publishing in a PLOS journal carries with it a commitment to make the data underlying the conclusions in your research article publicly available upon publication. Our data policy underscores the rigor of the research we publish, and gives readers a fuller understanding of each study.</w:t>
      </w:r>
    </w:p>
    <w:p w14:paraId="000000A6" w14:textId="77777777" w:rsidR="00C4493D" w:rsidRDefault="00C4493D">
      <w:pPr>
        <w:spacing w:line="360" w:lineRule="auto"/>
      </w:pPr>
    </w:p>
    <w:p w14:paraId="000000A7" w14:textId="77777777" w:rsidR="00C4493D" w:rsidRDefault="00000000">
      <w:pPr>
        <w:spacing w:line="360" w:lineRule="auto"/>
      </w:pPr>
      <w:r>
        <w:t xml:space="preserve">Share more about the benefits of Open Date here: </w:t>
      </w:r>
      <w:hyperlink r:id="rId32" w:anchor="data">
        <w:r>
          <w:rPr>
            <w:color w:val="1155CC"/>
            <w:u w:val="single"/>
          </w:rPr>
          <w:t>https://plos.org/open-science/open-data/#data</w:t>
        </w:r>
      </w:hyperlink>
    </w:p>
    <w:p w14:paraId="000000A8"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21" w:name="_heading=h.omiqmqvi9pdz" w:colFirst="0" w:colLast="0"/>
      <w:bookmarkEnd w:id="21"/>
      <w:r>
        <w:rPr>
          <w:noProof/>
        </w:rPr>
        <w:drawing>
          <wp:anchor distT="114300" distB="114300" distL="114300" distR="114300" simplePos="0" relativeHeight="251664384" behindDoc="0" locked="0" layoutInCell="1" hidden="0" allowOverlap="1">
            <wp:simplePos x="0" y="0"/>
            <wp:positionH relativeFrom="column">
              <wp:posOffset>4</wp:posOffset>
            </wp:positionH>
            <wp:positionV relativeFrom="paragraph">
              <wp:posOffset>209550</wp:posOffset>
            </wp:positionV>
            <wp:extent cx="2534270" cy="2216467"/>
            <wp:effectExtent l="12700" t="12700" r="12700" b="12700"/>
            <wp:wrapSquare wrapText="bothSides" distT="114300" distB="114300" distL="114300" distR="11430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2534270" cy="2216467"/>
                    </a:xfrm>
                    <a:prstGeom prst="rect">
                      <a:avLst/>
                    </a:prstGeom>
                    <a:ln w="12700">
                      <a:solidFill>
                        <a:srgbClr val="46BDC6"/>
                      </a:solidFill>
                      <a:prstDash val="solid"/>
                    </a:ln>
                  </pic:spPr>
                </pic:pic>
              </a:graphicData>
            </a:graphic>
          </wp:anchor>
        </w:drawing>
      </w:r>
    </w:p>
    <w:bookmarkStart w:id="22" w:name="_heading=h.o0v6085u1ajk" w:colFirst="0" w:colLast="0"/>
    <w:bookmarkEnd w:id="22"/>
    <w:p w14:paraId="000000A9"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r>
        <w:fldChar w:fldCharType="begin"/>
      </w:r>
      <w:r>
        <w:instrText xml:space="preserve"> HYPERLINK "https://plos.org/published-peer-review-history/" \h </w:instrText>
      </w:r>
      <w:r>
        <w:fldChar w:fldCharType="separate"/>
      </w:r>
      <w:r>
        <w:rPr>
          <w:color w:val="1155CC"/>
          <w:u w:val="single"/>
        </w:rPr>
        <w:t>Published Peer Review</w:t>
      </w:r>
      <w:r>
        <w:rPr>
          <w:color w:val="1155CC"/>
          <w:u w:val="single"/>
        </w:rPr>
        <w:fldChar w:fldCharType="end"/>
      </w:r>
    </w:p>
    <w:p w14:paraId="000000AA" w14:textId="77777777" w:rsidR="00C4493D" w:rsidRDefault="00000000">
      <w:pPr>
        <w:spacing w:line="360" w:lineRule="auto"/>
      </w:pPr>
      <w:r>
        <w:t>Our approach to open, published peer review encourages authors and reviewers to reveal the expert perspectives that help shape published research, promoting quality and accountability, and demonstrating the rigor of the peer review process.</w:t>
      </w:r>
    </w:p>
    <w:p w14:paraId="000000AB" w14:textId="77777777" w:rsidR="00C4493D" w:rsidRDefault="00C4493D">
      <w:pPr>
        <w:spacing w:line="360" w:lineRule="auto"/>
      </w:pPr>
    </w:p>
    <w:p w14:paraId="000000AC" w14:textId="77777777" w:rsidR="00C4493D" w:rsidRDefault="00000000">
      <w:pPr>
        <w:spacing w:line="360" w:lineRule="auto"/>
      </w:pPr>
      <w:r>
        <w:t xml:space="preserve">At PLOS researchers decide what level of transparency is right for them. on a case by case basis. When a manuscript is accepted for publication at any PLOS journal, the authors can choose to release the complete Peer Review History alongside the final article under its own unique DOI, making it a part of the scientific record. The Peer Review History package collects the author correspondence exchanged during the peer review possess, including decision letters from each revision with both editorial feedback and peer reviews, and the authors’ responses to reviewers. </w:t>
      </w:r>
    </w:p>
    <w:p w14:paraId="000000AD" w14:textId="77777777" w:rsidR="00C4493D" w:rsidRDefault="00C4493D">
      <w:pPr>
        <w:spacing w:line="360" w:lineRule="auto"/>
      </w:pPr>
    </w:p>
    <w:p w14:paraId="000000AE" w14:textId="77777777" w:rsidR="00C4493D" w:rsidRDefault="00000000">
      <w:pPr>
        <w:spacing w:line="360" w:lineRule="auto"/>
      </w:pPr>
      <w:r>
        <w:t xml:space="preserve">If the reviewers have chosen to sign, their names will appear alongside their comments. If not, the reviews will appear anonymously. </w:t>
      </w:r>
    </w:p>
    <w:p w14:paraId="000000AF" w14:textId="77777777" w:rsidR="00C4493D" w:rsidRDefault="00C4493D">
      <w:pPr>
        <w:spacing w:line="360" w:lineRule="auto"/>
      </w:pPr>
    </w:p>
    <w:p w14:paraId="000000B0" w14:textId="77777777" w:rsidR="00C4493D" w:rsidRDefault="00000000">
      <w:pPr>
        <w:spacing w:line="360" w:lineRule="auto"/>
      </w:pPr>
      <w:r>
        <w:t xml:space="preserve">Learn more about the benefits of published peer review at the PLOS Blog </w:t>
      </w:r>
      <w:hyperlink r:id="rId34">
        <w:r>
          <w:rPr>
            <w:color w:val="1155CC"/>
            <w:u w:val="single"/>
          </w:rPr>
          <w:t>here</w:t>
        </w:r>
      </w:hyperlink>
      <w:r>
        <w:t xml:space="preserve">. </w:t>
      </w:r>
    </w:p>
    <w:p w14:paraId="000000B1" w14:textId="77777777" w:rsidR="00C4493D" w:rsidRDefault="00C4493D">
      <w:pPr>
        <w:spacing w:line="360" w:lineRule="auto"/>
      </w:pPr>
    </w:p>
    <w:bookmarkStart w:id="23" w:name="_heading=h.i4pb9chml0ow" w:colFirst="0" w:colLast="0"/>
    <w:bookmarkEnd w:id="23"/>
    <w:p w14:paraId="000000B2"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sz w:val="20"/>
          <w:szCs w:val="20"/>
        </w:rPr>
      </w:pPr>
      <w:r>
        <w:lastRenderedPageBreak/>
        <w:fldChar w:fldCharType="begin"/>
      </w:r>
      <w:r>
        <w:instrText xml:space="preserve"> HYPERLINK "https://plos.org/open-science/preprints/" \h </w:instrText>
      </w:r>
      <w:r>
        <w:fldChar w:fldCharType="separate"/>
      </w:r>
      <w:r>
        <w:rPr>
          <w:color w:val="1155CC"/>
          <w:sz w:val="20"/>
          <w:szCs w:val="20"/>
          <w:u w:val="single"/>
        </w:rPr>
        <w:t>Preprints</w:t>
      </w:r>
      <w:r>
        <w:rPr>
          <w:color w:val="1155CC"/>
          <w:sz w:val="20"/>
          <w:szCs w:val="20"/>
          <w:u w:val="single"/>
        </w:rPr>
        <w:fldChar w:fldCharType="end"/>
      </w:r>
      <w:r>
        <w:rPr>
          <w:noProof/>
        </w:rPr>
        <w:drawing>
          <wp:anchor distT="114300" distB="114300" distL="114300" distR="114300" simplePos="0" relativeHeight="251665408" behindDoc="0" locked="0" layoutInCell="1" hidden="0" allowOverlap="1">
            <wp:simplePos x="0" y="0"/>
            <wp:positionH relativeFrom="column">
              <wp:posOffset>2686050</wp:posOffset>
            </wp:positionH>
            <wp:positionV relativeFrom="paragraph">
              <wp:posOffset>114300</wp:posOffset>
            </wp:positionV>
            <wp:extent cx="3833813" cy="3114973"/>
            <wp:effectExtent l="12700" t="12700" r="12700" b="12700"/>
            <wp:wrapSquare wrapText="bothSides" distT="114300" distB="114300" distL="114300" distR="114300"/>
            <wp:docPr id="23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5"/>
                    <a:srcRect/>
                    <a:stretch>
                      <a:fillRect/>
                    </a:stretch>
                  </pic:blipFill>
                  <pic:spPr>
                    <a:xfrm>
                      <a:off x="0" y="0"/>
                      <a:ext cx="3833813" cy="3114973"/>
                    </a:xfrm>
                    <a:prstGeom prst="rect">
                      <a:avLst/>
                    </a:prstGeom>
                    <a:ln w="12700">
                      <a:solidFill>
                        <a:srgbClr val="193A65"/>
                      </a:solidFill>
                      <a:prstDash val="solid"/>
                    </a:ln>
                  </pic:spPr>
                </pic:pic>
              </a:graphicData>
            </a:graphic>
          </wp:anchor>
        </w:drawing>
      </w:r>
    </w:p>
    <w:p w14:paraId="000000B3" w14:textId="77777777" w:rsidR="00C4493D" w:rsidRDefault="00000000">
      <w:pPr>
        <w:spacing w:line="360" w:lineRule="auto"/>
      </w:pPr>
      <w:r>
        <w:t>PLOS encourages and enables posting of preprints for researchers to share, get feedback, and receive credit for their results sooner. Our partnerships make posting life sciences preprints easy and convenient.</w:t>
      </w:r>
    </w:p>
    <w:p w14:paraId="000000B4" w14:textId="77777777" w:rsidR="00C4493D" w:rsidRDefault="00000000">
      <w:pPr>
        <w:numPr>
          <w:ilvl w:val="0"/>
          <w:numId w:val="4"/>
        </w:numPr>
        <w:spacing w:line="360" w:lineRule="auto"/>
      </w:pPr>
      <w:r>
        <w:rPr>
          <w:shd w:val="clear" w:color="auto" w:fill="D7DF23"/>
        </w:rPr>
        <w:t xml:space="preserve">Direct Transfer from </w:t>
      </w:r>
      <w:proofErr w:type="spellStart"/>
      <w:r>
        <w:rPr>
          <w:shd w:val="clear" w:color="auto" w:fill="D7DF23"/>
        </w:rPr>
        <w:t>bioRxiv</w:t>
      </w:r>
      <w:proofErr w:type="spellEnd"/>
      <w:r>
        <w:rPr>
          <w:shd w:val="clear" w:color="auto" w:fill="D7DF23"/>
        </w:rPr>
        <w:t xml:space="preserve"> and </w:t>
      </w:r>
      <w:proofErr w:type="spellStart"/>
      <w:r>
        <w:rPr>
          <w:shd w:val="clear" w:color="auto" w:fill="D7DF23"/>
        </w:rPr>
        <w:t>medRxiv</w:t>
      </w:r>
      <w:proofErr w:type="spellEnd"/>
      <w:r>
        <w:rPr>
          <w:shd w:val="clear" w:color="auto" w:fill="D7DF23"/>
        </w:rPr>
        <w:t>:</w:t>
      </w:r>
      <w:r>
        <w:t xml:space="preserve"> Your authors can choose to have their preprints forwarded for consideration to the PLOS journal of your choice via Direct Transfer.</w:t>
      </w:r>
    </w:p>
    <w:p w14:paraId="000000B5" w14:textId="77777777" w:rsidR="00C4493D" w:rsidRDefault="00000000">
      <w:pPr>
        <w:numPr>
          <w:ilvl w:val="0"/>
          <w:numId w:val="4"/>
        </w:numPr>
        <w:spacing w:line="360" w:lineRule="auto"/>
      </w:pPr>
      <w:r>
        <w:rPr>
          <w:shd w:val="clear" w:color="auto" w:fill="D7DF23"/>
        </w:rPr>
        <w:t>Post to preprints servers during PLOS submission process:</w:t>
      </w:r>
      <w:r>
        <w:t xml:space="preserve"> If your authors want to post a preprint to either </w:t>
      </w:r>
      <w:proofErr w:type="spellStart"/>
      <w:r>
        <w:t>bioRxiv</w:t>
      </w:r>
      <w:proofErr w:type="spellEnd"/>
      <w:r>
        <w:t xml:space="preserve"> or </w:t>
      </w:r>
      <w:proofErr w:type="spellStart"/>
      <w:r>
        <w:t>medRxiv</w:t>
      </w:r>
      <w:proofErr w:type="spellEnd"/>
      <w:r>
        <w:t>, PLOS can do it for them. During initial submission, they just need to opt-in to have manuscripts posted on their behalf. They will appear on the site in less than 5 days.</w:t>
      </w:r>
    </w:p>
    <w:p w14:paraId="000000B6" w14:textId="77777777" w:rsidR="00C4493D" w:rsidRDefault="00000000">
      <w:pPr>
        <w:numPr>
          <w:ilvl w:val="0"/>
          <w:numId w:val="4"/>
        </w:numPr>
        <w:spacing w:line="360" w:lineRule="auto"/>
      </w:pPr>
      <w:r>
        <w:rPr>
          <w:shd w:val="clear" w:color="auto" w:fill="D7DF23"/>
        </w:rPr>
        <w:t xml:space="preserve">Post directly to the most relevant field-specific preprint server: </w:t>
      </w:r>
      <w:r>
        <w:t>Your authors can share the DOI to any specialized preprint server in which they deposit when they submit to a PLOS title.</w:t>
      </w:r>
    </w:p>
    <w:p w14:paraId="000000B7" w14:textId="77777777" w:rsidR="00C4493D" w:rsidRDefault="00C4493D">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24" w:name="_heading=h.orptth9ayavn" w:colFirst="0" w:colLast="0"/>
      <w:bookmarkEnd w:id="24"/>
    </w:p>
    <w:bookmarkStart w:id="25" w:name="_heading=h.xvhy8ojp0lou" w:colFirst="0" w:colLast="0"/>
    <w:bookmarkEnd w:id="25"/>
    <w:p w14:paraId="000000B8"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r>
        <w:fldChar w:fldCharType="begin"/>
      </w:r>
      <w:r>
        <w:instrText xml:space="preserve"> HYPERLINK "https://theplosblog.plos.org/2016/07/author-credit-plos-and-credit-update/" \h </w:instrText>
      </w:r>
      <w:r>
        <w:fldChar w:fldCharType="separate"/>
      </w:r>
      <w:proofErr w:type="spellStart"/>
      <w:r>
        <w:rPr>
          <w:color w:val="1155CC"/>
          <w:u w:val="single"/>
        </w:rPr>
        <w:t>CRediT</w:t>
      </w:r>
      <w:proofErr w:type="spellEnd"/>
      <w:r>
        <w:rPr>
          <w:color w:val="1155CC"/>
          <w:u w:val="single"/>
        </w:rPr>
        <w:fldChar w:fldCharType="end"/>
      </w:r>
      <w:r>
        <w:t xml:space="preserve"> and </w:t>
      </w:r>
      <w:hyperlink r:id="rId36">
        <w:proofErr w:type="spellStart"/>
        <w:r>
          <w:rPr>
            <w:color w:val="1155CC"/>
            <w:u w:val="single"/>
          </w:rPr>
          <w:t>ORCiD</w:t>
        </w:r>
        <w:proofErr w:type="spellEnd"/>
      </w:hyperlink>
      <w:r>
        <w:t xml:space="preserve"> </w:t>
      </w:r>
    </w:p>
    <w:p w14:paraId="000000B9" w14:textId="77777777" w:rsidR="00C4493D" w:rsidRDefault="00000000">
      <w:pPr>
        <w:spacing w:line="360" w:lineRule="auto"/>
        <w:rPr>
          <w:sz w:val="21"/>
          <w:szCs w:val="21"/>
          <w:highlight w:val="white"/>
        </w:rPr>
      </w:pPr>
      <w:r>
        <w:t xml:space="preserve">The </w:t>
      </w:r>
      <w:hyperlink r:id="rId37">
        <w:proofErr w:type="spellStart"/>
        <w:r>
          <w:rPr>
            <w:color w:val="1155CC"/>
            <w:u w:val="single"/>
          </w:rPr>
          <w:t>CRediT</w:t>
        </w:r>
        <w:proofErr w:type="spellEnd"/>
      </w:hyperlink>
      <w:r>
        <w:t xml:space="preserve"> taxonomy and ORCID empower authors and reviewers to claim credit for different kinds of research contributions </w:t>
      </w:r>
      <w:r>
        <w:rPr>
          <w:color w:val="3C4043"/>
          <w:sz w:val="21"/>
          <w:szCs w:val="21"/>
          <w:highlight w:val="white"/>
        </w:rPr>
        <w:t>with accuracy and granularity.</w:t>
      </w:r>
      <w:r>
        <w:rPr>
          <w:sz w:val="21"/>
          <w:szCs w:val="21"/>
          <w:highlight w:val="white"/>
        </w:rPr>
        <w:t xml:space="preserve"> How can we allocate credit fairly and accurately?</w:t>
      </w:r>
    </w:p>
    <w:p w14:paraId="000000BA" w14:textId="77777777" w:rsidR="00C4493D" w:rsidRDefault="00000000">
      <w:pPr>
        <w:spacing w:line="360" w:lineRule="auto"/>
        <w:rPr>
          <w:sz w:val="21"/>
          <w:szCs w:val="21"/>
          <w:highlight w:val="white"/>
        </w:rPr>
      </w:pPr>
      <w:r>
        <w:rPr>
          <w:sz w:val="21"/>
          <w:szCs w:val="21"/>
          <w:highlight w:val="white"/>
        </w:rPr>
        <w:t xml:space="preserve">The challenges inherent in our current systems for assigning credit in scholarly communications fall into three major categories: identifying individual contributors, identifying their specific contributions, and recognizing contributions other than authorship. </w:t>
      </w:r>
      <w:hyperlink r:id="rId38">
        <w:r>
          <w:rPr>
            <w:color w:val="1155CC"/>
            <w:sz w:val="21"/>
            <w:szCs w:val="21"/>
            <w:highlight w:val="white"/>
            <w:u w:val="single"/>
          </w:rPr>
          <w:t xml:space="preserve">Open Science tools </w:t>
        </w:r>
      </w:hyperlink>
      <w:r>
        <w:rPr>
          <w:sz w:val="21"/>
          <w:szCs w:val="21"/>
          <w:highlight w:val="white"/>
        </w:rPr>
        <w:t>and practices offer thoughtful and evolving solutions for each of these credit challenges and recognize researchers for all of their scholarly outputs.</w:t>
      </w:r>
      <w:r>
        <w:rPr>
          <w:noProof/>
        </w:rPr>
        <w:drawing>
          <wp:anchor distT="114300" distB="114300" distL="114300" distR="114300" simplePos="0" relativeHeight="251666432" behindDoc="0" locked="0" layoutInCell="1" hidden="0" allowOverlap="1">
            <wp:simplePos x="0" y="0"/>
            <wp:positionH relativeFrom="column">
              <wp:posOffset>-190499</wp:posOffset>
            </wp:positionH>
            <wp:positionV relativeFrom="paragraph">
              <wp:posOffset>1095375</wp:posOffset>
            </wp:positionV>
            <wp:extent cx="3976688" cy="2105305"/>
            <wp:effectExtent l="12700" t="12700" r="12700" b="12700"/>
            <wp:wrapSquare wrapText="bothSides" distT="114300" distB="114300" distL="114300" distR="114300"/>
            <wp:docPr id="2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9"/>
                    <a:srcRect/>
                    <a:stretch>
                      <a:fillRect/>
                    </a:stretch>
                  </pic:blipFill>
                  <pic:spPr>
                    <a:xfrm>
                      <a:off x="0" y="0"/>
                      <a:ext cx="3976688" cy="2105305"/>
                    </a:xfrm>
                    <a:prstGeom prst="rect">
                      <a:avLst/>
                    </a:prstGeom>
                    <a:ln w="12700">
                      <a:solidFill>
                        <a:srgbClr val="193A65"/>
                      </a:solidFill>
                      <a:prstDash val="solid"/>
                    </a:ln>
                  </pic:spPr>
                </pic:pic>
              </a:graphicData>
            </a:graphic>
          </wp:anchor>
        </w:drawing>
      </w:r>
    </w:p>
    <w:p w14:paraId="000000BB" w14:textId="77777777" w:rsidR="00C4493D" w:rsidRDefault="00C4493D">
      <w:pPr>
        <w:spacing w:line="360" w:lineRule="auto"/>
      </w:pPr>
    </w:p>
    <w:p w14:paraId="000000BC"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bookmarkStart w:id="26" w:name="_heading=h.om5twjh52nf" w:colFirst="0" w:colLast="0"/>
      <w:bookmarkEnd w:id="26"/>
      <w:r>
        <w:t xml:space="preserve">Sharing </w:t>
      </w:r>
      <w:hyperlink r:id="rId40">
        <w:r>
          <w:rPr>
            <w:color w:val="1155CC"/>
            <w:u w:val="single"/>
          </w:rPr>
          <w:t>Methods</w:t>
        </w:r>
      </w:hyperlink>
      <w:r>
        <w:t xml:space="preserve"> including </w:t>
      </w:r>
      <w:hyperlink r:id="rId41">
        <w:r>
          <w:rPr>
            <w:color w:val="1155CC"/>
            <w:u w:val="single"/>
          </w:rPr>
          <w:t>Code</w:t>
        </w:r>
      </w:hyperlink>
      <w:r>
        <w:t xml:space="preserve"> and </w:t>
      </w:r>
      <w:hyperlink r:id="rId42">
        <w:r>
          <w:rPr>
            <w:color w:val="1155CC"/>
            <w:u w:val="single"/>
          </w:rPr>
          <w:t>Protocols</w:t>
        </w:r>
      </w:hyperlink>
      <w:r>
        <w:t xml:space="preserve"> </w:t>
      </w:r>
    </w:p>
    <w:p w14:paraId="000000BD" w14:textId="77777777" w:rsidR="00C4493D" w:rsidRDefault="00000000">
      <w:pPr>
        <w:spacing w:line="360" w:lineRule="auto"/>
      </w:pPr>
      <w:r>
        <w:t xml:space="preserve">Open methods and raw data offer a glimpse at the framing of a research study. To generate conclusions, researchers make subjective decisions about how to analyze data and interpret the patterns they observe. The artifacts of research, such as detailed methods and raw data, are less likely to be </w:t>
      </w:r>
      <w:r>
        <w:lastRenderedPageBreak/>
        <w:t xml:space="preserve">influenced either positively or negatively by personal interests or opinion. That makes them less susceptible to publication or confirmation bias, which makes sharing essential. PLOS encourages all researchers to share methods (and requires all PLOS authors to share data).  </w:t>
      </w:r>
    </w:p>
    <w:p w14:paraId="000000BE" w14:textId="77777777" w:rsidR="00C4493D" w:rsidRDefault="00000000">
      <w:pPr>
        <w:spacing w:line="360" w:lineRule="auto"/>
      </w:pPr>
      <w:r>
        <w:rPr>
          <w:noProof/>
        </w:rPr>
        <w:drawing>
          <wp:anchor distT="114300" distB="114300" distL="114300" distR="114300" simplePos="0" relativeHeight="251667456" behindDoc="0" locked="0" layoutInCell="1" hidden="0" allowOverlap="1">
            <wp:simplePos x="0" y="0"/>
            <wp:positionH relativeFrom="column">
              <wp:posOffset>3009900</wp:posOffset>
            </wp:positionH>
            <wp:positionV relativeFrom="paragraph">
              <wp:posOffset>171450</wp:posOffset>
            </wp:positionV>
            <wp:extent cx="3436678" cy="3111818"/>
            <wp:effectExtent l="12700" t="12700" r="12700" b="12700"/>
            <wp:wrapSquare wrapText="bothSides" distT="114300" distB="114300" distL="114300" distR="114300"/>
            <wp:docPr id="2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3"/>
                    <a:srcRect/>
                    <a:stretch>
                      <a:fillRect/>
                    </a:stretch>
                  </pic:blipFill>
                  <pic:spPr>
                    <a:xfrm>
                      <a:off x="0" y="0"/>
                      <a:ext cx="3436678" cy="3111818"/>
                    </a:xfrm>
                    <a:prstGeom prst="rect">
                      <a:avLst/>
                    </a:prstGeom>
                    <a:ln w="12700">
                      <a:solidFill>
                        <a:srgbClr val="193A65"/>
                      </a:solidFill>
                      <a:prstDash val="solid"/>
                    </a:ln>
                  </pic:spPr>
                </pic:pic>
              </a:graphicData>
            </a:graphic>
          </wp:anchor>
        </w:drawing>
      </w:r>
    </w:p>
    <w:bookmarkStart w:id="27" w:name="_heading=h.z4ag594iw7gw" w:colFirst="0" w:colLast="0"/>
    <w:bookmarkEnd w:id="27"/>
    <w:p w14:paraId="000000BF"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pPr>
      <w:r>
        <w:fldChar w:fldCharType="begin"/>
      </w:r>
      <w:r>
        <w:instrText xml:space="preserve"> HYPERLINK "https://plos.org/open-science/preregistration/" \h </w:instrText>
      </w:r>
      <w:r>
        <w:fldChar w:fldCharType="separate"/>
      </w:r>
      <w:r>
        <w:rPr>
          <w:color w:val="1155CC"/>
          <w:u w:val="single"/>
        </w:rPr>
        <w:t>Preregistration</w:t>
      </w:r>
      <w:r>
        <w:rPr>
          <w:color w:val="1155CC"/>
          <w:u w:val="single"/>
        </w:rPr>
        <w:fldChar w:fldCharType="end"/>
      </w:r>
    </w:p>
    <w:p w14:paraId="000000C0" w14:textId="77777777" w:rsidR="00C4493D" w:rsidRDefault="00000000">
      <w:pPr>
        <w:spacing w:line="360" w:lineRule="auto"/>
      </w:pPr>
      <w:r>
        <w:t xml:space="preserve">Preregistration is the practice of publishing a research question and study design with a registration service or journal before conducting a scientific investigation. </w:t>
      </w:r>
    </w:p>
    <w:p w14:paraId="000000C1" w14:textId="77777777" w:rsidR="00C4493D" w:rsidRDefault="00C4493D">
      <w:pPr>
        <w:spacing w:line="360" w:lineRule="auto"/>
      </w:pPr>
    </w:p>
    <w:p w14:paraId="000000C2" w14:textId="77777777" w:rsidR="00C4493D" w:rsidRDefault="00000000">
      <w:pPr>
        <w:spacing w:line="360" w:lineRule="auto"/>
      </w:pPr>
      <w:r>
        <w:t>Preregistration enables research assessment to begin when science starts. Sharing research design also increases the credibility and reproducibility of results and helps address publication bias. Preregistration options are now available on PLOS ONE and PLOS Biology.</w:t>
      </w:r>
    </w:p>
    <w:p w14:paraId="000000C3" w14:textId="77777777" w:rsidR="00C4493D" w:rsidRDefault="00C4493D">
      <w:pPr>
        <w:spacing w:line="360" w:lineRule="auto"/>
      </w:pPr>
    </w:p>
    <w:p w14:paraId="000000C4" w14:textId="77777777" w:rsidR="00C4493D" w:rsidRDefault="00C4493D">
      <w:pPr>
        <w:spacing w:line="360" w:lineRule="auto"/>
      </w:pPr>
    </w:p>
    <w:p w14:paraId="000000C5" w14:textId="77777777" w:rsidR="00C4493D" w:rsidRDefault="00C4493D">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D7DF23"/>
        </w:rPr>
      </w:pPr>
      <w:bookmarkStart w:id="28" w:name="_heading=h.if2x6p7fypw9" w:colFirst="0" w:colLast="0"/>
      <w:bookmarkEnd w:id="28"/>
    </w:p>
    <w:p w14:paraId="000000C6" w14:textId="77777777" w:rsidR="00C4493D" w:rsidRDefault="00000000">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bookmarkStart w:id="29" w:name="_heading=h.jbie9rnq8ac2" w:colFirst="0" w:colLast="0"/>
      <w:bookmarkEnd w:id="29"/>
      <w:r>
        <w:rPr>
          <w:color w:val="D7DF23"/>
        </w:rPr>
        <w:t>⎮</w:t>
      </w:r>
      <w:r>
        <w:t>PLOS BUSINESS MODELS OVERVIEW</w:t>
      </w:r>
    </w:p>
    <w:p w14:paraId="000000C7" w14:textId="77777777" w:rsidR="00C4493D" w:rsidRDefault="00000000">
      <w:pPr>
        <w:spacing w:line="360" w:lineRule="auto"/>
        <w:rPr>
          <w:rFonts w:ascii="Avenir" w:eastAsia="Avenir" w:hAnsi="Avenir" w:cs="Avenir"/>
        </w:rPr>
      </w:pPr>
      <w:r>
        <w:rPr>
          <w:rFonts w:ascii="Avenir" w:eastAsia="Avenir" w:hAnsi="Avenir" w:cs="Avenir"/>
        </w:rPr>
        <w:t>While there are multiple approaches underpinning PLOS’ venture into non-APC based business models, the core experience for institutions and authors is the same: One annual fee for institutions and APC-free, unlimited publishing (pending peer review) for authors in the title(s) in question.</w:t>
      </w:r>
      <w:r>
        <w:t xml:space="preserve"> </w:t>
      </w:r>
      <w:r>
        <w:rPr>
          <w:rFonts w:ascii="Avenir" w:eastAsia="Avenir" w:hAnsi="Avenir" w:cs="Avenir"/>
        </w:rPr>
        <w:t xml:space="preserve">Currently our business models are broken out by journals and payment </w:t>
      </w:r>
      <w:r>
        <w:t>mechanisms</w:t>
      </w:r>
      <w:r>
        <w:rPr>
          <w:rFonts w:ascii="Avenir" w:eastAsia="Avenir" w:hAnsi="Avenir" w:cs="Avenir"/>
        </w:rPr>
        <w:t xml:space="preserve">. Below is a brief description of the models and the journals to which they apply. New titles </w:t>
      </w:r>
      <w:r>
        <w:t>launched</w:t>
      </w:r>
      <w:r>
        <w:rPr>
          <w:rFonts w:ascii="Avenir" w:eastAsia="Avenir" w:hAnsi="Avenir" w:cs="Avenir"/>
        </w:rPr>
        <w:t xml:space="preserve"> in 2021 are clearly indicated.</w:t>
      </w:r>
    </w:p>
    <w:p w14:paraId="000000C8" w14:textId="77777777" w:rsidR="00C4493D" w:rsidRDefault="00C4493D">
      <w:pPr>
        <w:spacing w:line="360" w:lineRule="auto"/>
      </w:pPr>
    </w:p>
    <w:p w14:paraId="000000C9"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rFonts w:ascii="Avenir" w:eastAsia="Avenir" w:hAnsi="Avenir" w:cs="Avenir"/>
          <w:i w:val="0"/>
        </w:rPr>
      </w:pPr>
      <w:bookmarkStart w:id="30" w:name="_heading=h.wbitpc7kihu2" w:colFirst="0" w:colLast="0"/>
      <w:bookmarkEnd w:id="30"/>
      <w:r>
        <w:rPr>
          <w:rFonts w:ascii="Avenir" w:eastAsia="Avenir" w:hAnsi="Avenir" w:cs="Avenir"/>
        </w:rPr>
        <w:t xml:space="preserve">Flat </w:t>
      </w:r>
      <w:r>
        <w:t>F</w:t>
      </w:r>
      <w:r>
        <w:rPr>
          <w:rFonts w:ascii="Avenir" w:eastAsia="Avenir" w:hAnsi="Avenir" w:cs="Avenir"/>
        </w:rPr>
        <w:t xml:space="preserve">ees for </w:t>
      </w:r>
      <w:r>
        <w:t>six titles (Including PLOS ONE)</w:t>
      </w:r>
    </w:p>
    <w:p w14:paraId="000000CA" w14:textId="77777777" w:rsidR="00C4493D" w:rsidRDefault="00000000">
      <w:pPr>
        <w:spacing w:line="360" w:lineRule="auto"/>
        <w:rPr>
          <w:rFonts w:ascii="Avenir" w:eastAsia="Avenir" w:hAnsi="Avenir" w:cs="Avenir"/>
          <w:i/>
        </w:rPr>
      </w:pPr>
      <w:r>
        <w:rPr>
          <w:rFonts w:ascii="Avenir" w:eastAsia="Avenir" w:hAnsi="Avenir" w:cs="Avenir"/>
        </w:rPr>
        <w:t>Institutions seeking uncapped, APC free publishing for their authors in the SIX APC-based titles (</w:t>
      </w:r>
      <w:r>
        <w:rPr>
          <w:rFonts w:ascii="Avenir" w:eastAsia="Avenir" w:hAnsi="Avenir" w:cs="Avenir"/>
          <w:i/>
        </w:rPr>
        <w:t xml:space="preserve">PLOS ONE, PLOS Computational Biology, PLOS Pathogens, PLOS Genetics, PLOS Neglected Tropical Diseases, </w:t>
      </w:r>
      <w:r>
        <w:rPr>
          <w:rFonts w:ascii="Avenir" w:eastAsia="Avenir" w:hAnsi="Avenir" w:cs="Avenir"/>
        </w:rPr>
        <w:t>and</w:t>
      </w:r>
      <w:r>
        <w:rPr>
          <w:rFonts w:ascii="Avenir" w:eastAsia="Avenir" w:hAnsi="Avenir" w:cs="Avenir"/>
          <w:i/>
        </w:rPr>
        <w:t xml:space="preserve"> PLOS Digital Health</w:t>
      </w:r>
      <w:r>
        <w:rPr>
          <w:rFonts w:ascii="Avenir" w:eastAsia="Avenir" w:hAnsi="Avenir" w:cs="Avenir"/>
        </w:rPr>
        <w:t xml:space="preserve"> - NEW</w:t>
      </w:r>
      <w:r>
        <w:rPr>
          <w:rFonts w:ascii="Avenir" w:eastAsia="Avenir" w:hAnsi="Avenir" w:cs="Avenir"/>
          <w:i/>
        </w:rPr>
        <w:t>)</w:t>
      </w:r>
      <w:r>
        <w:rPr>
          <w:rFonts w:ascii="Avenir" w:eastAsia="Avenir" w:hAnsi="Avenir" w:cs="Avenir"/>
          <w:b/>
          <w:i/>
        </w:rPr>
        <w:t xml:space="preserve"> </w:t>
      </w:r>
      <w:r>
        <w:rPr>
          <w:rFonts w:ascii="Avenir" w:eastAsia="Avenir" w:hAnsi="Avenir" w:cs="Avenir"/>
          <w:b/>
        </w:rPr>
        <w:t xml:space="preserve"> may </w:t>
      </w:r>
      <w:r>
        <w:rPr>
          <w:rFonts w:ascii="Avenir" w:eastAsia="Avenir" w:hAnsi="Avenir" w:cs="Avenir"/>
        </w:rPr>
        <w:t xml:space="preserve">elect to opt into </w:t>
      </w:r>
      <w:hyperlink r:id="rId44">
        <w:r>
          <w:rPr>
            <w:rFonts w:ascii="Avenir" w:eastAsia="Avenir" w:hAnsi="Avenir" w:cs="Avenir"/>
            <w:color w:val="1155CC"/>
            <w:u w:val="single"/>
          </w:rPr>
          <w:t>“Flat Fees for the SIX.”</w:t>
        </w:r>
      </w:hyperlink>
      <w:hyperlink r:id="rId45">
        <w:r>
          <w:rPr>
            <w:rFonts w:ascii="Avenir" w:eastAsia="Avenir" w:hAnsi="Avenir" w:cs="Avenir"/>
            <w:i/>
            <w:color w:val="1155CC"/>
            <w:u w:val="single"/>
          </w:rPr>
          <w:t xml:space="preserve"> </w:t>
        </w:r>
      </w:hyperlink>
    </w:p>
    <w:p w14:paraId="000000CB" w14:textId="77777777" w:rsidR="00C4493D" w:rsidRDefault="00C4493D">
      <w:pPr>
        <w:spacing w:line="360" w:lineRule="auto"/>
      </w:pPr>
    </w:p>
    <w:p w14:paraId="000000CC" w14:textId="77777777" w:rsidR="00C4493D" w:rsidRDefault="00000000">
      <w:pPr>
        <w:spacing w:line="360" w:lineRule="auto"/>
        <w:rPr>
          <w:rFonts w:ascii="Avenir" w:eastAsia="Avenir" w:hAnsi="Avenir" w:cs="Avenir"/>
        </w:rPr>
      </w:pPr>
      <w:r>
        <w:rPr>
          <w:rFonts w:ascii="Avenir" w:eastAsia="Avenir" w:hAnsi="Avenir" w:cs="Avenir"/>
        </w:rPr>
        <w:t xml:space="preserve">Fees for this model are calculated by looking at an institution’s historical publishing, APC-spend, and waiver rate in the existing PLOS titles (for corresponding authors), in addition to the current APCs at the time of negotiation. It also considers their anticipated publishing trend in </w:t>
      </w:r>
      <w:r>
        <w:rPr>
          <w:rFonts w:ascii="Avenir" w:eastAsia="Avenir" w:hAnsi="Avenir" w:cs="Avenir"/>
          <w:i/>
        </w:rPr>
        <w:t>PLOS Digital Health</w:t>
      </w:r>
      <w:r>
        <w:rPr>
          <w:rFonts w:ascii="Avenir" w:eastAsia="Avenir" w:hAnsi="Avenir" w:cs="Avenir"/>
        </w:rPr>
        <w:t xml:space="preserve">. </w:t>
      </w:r>
    </w:p>
    <w:p w14:paraId="000000CD" w14:textId="77777777" w:rsidR="00C4493D" w:rsidRDefault="00000000">
      <w:pPr>
        <w:spacing w:line="360" w:lineRule="auto"/>
        <w:rPr>
          <w:rFonts w:ascii="Avenir" w:eastAsia="Avenir" w:hAnsi="Avenir" w:cs="Avenir"/>
        </w:rPr>
      </w:pPr>
      <w:r>
        <w:rPr>
          <w:rFonts w:ascii="Avenir" w:eastAsia="Avenir" w:hAnsi="Avenir" w:cs="Avenir"/>
        </w:rPr>
        <w:lastRenderedPageBreak/>
        <w:t>It also factors in a 4% per-article bulk discount, a growth assumption to pay for unlimited publishing, and the possibility of an “author transaction fee” to keep author grant monies as a funding stream to support publishing charges.</w:t>
      </w:r>
      <w:r>
        <w:rPr>
          <w:rFonts w:ascii="Avenir" w:eastAsia="Avenir" w:hAnsi="Avenir" w:cs="Avenir"/>
        </w:rPr>
        <w:br/>
      </w:r>
    </w:p>
    <w:p w14:paraId="000000CE"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rFonts w:ascii="Avenir" w:eastAsia="Avenir" w:hAnsi="Avenir" w:cs="Avenir"/>
        </w:rPr>
      </w:pPr>
      <w:bookmarkStart w:id="31" w:name="_heading=h.tddr2ml1tv5z" w:colFirst="0" w:colLast="0"/>
      <w:bookmarkEnd w:id="31"/>
      <w:r>
        <w:rPr>
          <w:rFonts w:ascii="Avenir" w:eastAsia="Avenir" w:hAnsi="Avenir" w:cs="Avenir"/>
        </w:rPr>
        <w:t xml:space="preserve">PLOS Global Equity </w:t>
      </w:r>
      <w:r>
        <w:t>(GE)</w:t>
      </w:r>
    </w:p>
    <w:p w14:paraId="000000CF" w14:textId="77777777" w:rsidR="00C4493D" w:rsidRDefault="00000000">
      <w:pPr>
        <w:spacing w:line="360" w:lineRule="auto"/>
        <w:rPr>
          <w:rFonts w:ascii="Avenir" w:eastAsia="Avenir" w:hAnsi="Avenir" w:cs="Avenir"/>
        </w:rPr>
      </w:pPr>
      <w:r>
        <w:rPr>
          <w:rFonts w:ascii="Avenir" w:eastAsia="Avenir" w:hAnsi="Avenir" w:cs="Avenir"/>
        </w:rPr>
        <w:t>PLOS</w:t>
      </w:r>
      <w:r>
        <w:t>’</w:t>
      </w:r>
      <w:r>
        <w:rPr>
          <w:rFonts w:ascii="Avenir" w:eastAsia="Avenir" w:hAnsi="Avenir" w:cs="Avenir"/>
        </w:rPr>
        <w:t xml:space="preserve"> new broad-scope, inclusive titles - </w:t>
      </w:r>
      <w:r>
        <w:rPr>
          <w:rFonts w:ascii="Avenir" w:eastAsia="Avenir" w:hAnsi="Avenir" w:cs="Avenir"/>
          <w:i/>
        </w:rPr>
        <w:t xml:space="preserve">PLOS Water, PLOS Climate, </w:t>
      </w:r>
      <w:r>
        <w:rPr>
          <w:rFonts w:ascii="Avenir" w:eastAsia="Avenir" w:hAnsi="Avenir" w:cs="Avenir"/>
        </w:rPr>
        <w:t>and</w:t>
      </w:r>
      <w:r>
        <w:rPr>
          <w:rFonts w:ascii="Avenir" w:eastAsia="Avenir" w:hAnsi="Avenir" w:cs="Avenir"/>
          <w:i/>
        </w:rPr>
        <w:t xml:space="preserve"> PLOS Global Public Health </w:t>
      </w:r>
      <w:r>
        <w:rPr>
          <w:rFonts w:ascii="Avenir" w:eastAsia="Avenir" w:hAnsi="Avenir" w:cs="Avenir"/>
        </w:rPr>
        <w:t xml:space="preserve">- have been launched to enable co-creation of paths to Open Science that work for diverse communities to build a more equitable global publishing landscape. These new journals create new and diverse communities of practice and ensure that they are at the forefront of shaping how we address the most pressing health and environmental issues facing our society. </w:t>
      </w:r>
    </w:p>
    <w:p w14:paraId="000000D0" w14:textId="77777777" w:rsidR="00C4493D" w:rsidRDefault="00C4493D">
      <w:pPr>
        <w:spacing w:line="360" w:lineRule="auto"/>
      </w:pPr>
    </w:p>
    <w:p w14:paraId="000000D1" w14:textId="77777777" w:rsidR="00C4493D" w:rsidRDefault="00000000">
      <w:pPr>
        <w:spacing w:line="360" w:lineRule="auto"/>
        <w:rPr>
          <w:rFonts w:ascii="Avenir" w:eastAsia="Avenir" w:hAnsi="Avenir" w:cs="Avenir"/>
        </w:rPr>
      </w:pPr>
      <w:r>
        <w:rPr>
          <w:rFonts w:ascii="Avenir" w:eastAsia="Avenir" w:hAnsi="Avenir" w:cs="Avenir"/>
        </w:rPr>
        <w:t>To ensure that access to publishing in these titles is equitable, PLOS has developed our new</w:t>
      </w:r>
      <w:hyperlink r:id="rId46">
        <w:r>
          <w:rPr>
            <w:rFonts w:ascii="Avenir" w:eastAsia="Avenir" w:hAnsi="Avenir" w:cs="Avenir"/>
            <w:color w:val="1155CC"/>
            <w:u w:val="single"/>
          </w:rPr>
          <w:t xml:space="preserve"> Global Equity </w:t>
        </w:r>
      </w:hyperlink>
      <w:r>
        <w:rPr>
          <w:rFonts w:ascii="Avenir" w:eastAsia="Avenir" w:hAnsi="Avenir" w:cs="Avenir"/>
        </w:rPr>
        <w:t xml:space="preserve">model empowering institutions in every region of the world to provide unlimited Open Access publication support for their authors through a single, annual fee that is affordable and equitably reflects regional economies.  </w:t>
      </w:r>
    </w:p>
    <w:p w14:paraId="000000D2" w14:textId="77777777" w:rsidR="00C4493D" w:rsidRDefault="00C4493D">
      <w:pPr>
        <w:spacing w:line="360" w:lineRule="auto"/>
      </w:pPr>
    </w:p>
    <w:p w14:paraId="000000D3" w14:textId="77777777" w:rsidR="00C4493D" w:rsidRDefault="00000000">
      <w:pPr>
        <w:spacing w:line="360" w:lineRule="auto"/>
        <w:rPr>
          <w:rFonts w:ascii="Avenir" w:eastAsia="Avenir" w:hAnsi="Avenir" w:cs="Avenir"/>
        </w:rPr>
      </w:pPr>
      <w:r>
        <w:rPr>
          <w:rFonts w:ascii="Avenir" w:eastAsia="Avenir" w:hAnsi="Avenir" w:cs="Avenir"/>
        </w:rPr>
        <w:t>Core components of this model:</w:t>
      </w:r>
    </w:p>
    <w:p w14:paraId="000000D4" w14:textId="77777777" w:rsidR="00C4493D" w:rsidRDefault="00000000">
      <w:pPr>
        <w:numPr>
          <w:ilvl w:val="0"/>
          <w:numId w:val="2"/>
        </w:numPr>
        <w:spacing w:line="360" w:lineRule="auto"/>
        <w:rPr>
          <w:rFonts w:ascii="Avenir" w:eastAsia="Avenir" w:hAnsi="Avenir" w:cs="Avenir"/>
        </w:rPr>
      </w:pPr>
      <w:r>
        <w:rPr>
          <w:rFonts w:ascii="Avenir" w:eastAsia="Avenir" w:hAnsi="Avenir" w:cs="Avenir"/>
        </w:rPr>
        <w:t xml:space="preserve">Historical publishing activity in the journal subject area from 2017-2020 (This is an indicator for publishing potential in the journal as there is currently </w:t>
      </w:r>
      <w:r>
        <w:t>little to no publishing history in the titles.</w:t>
      </w:r>
      <w:r>
        <w:rPr>
          <w:rFonts w:ascii="Avenir" w:eastAsia="Avenir" w:hAnsi="Avenir" w:cs="Avenir"/>
        </w:rPr>
        <w:t>)</w:t>
      </w:r>
    </w:p>
    <w:p w14:paraId="000000D5" w14:textId="77777777" w:rsidR="00C4493D" w:rsidRDefault="00000000">
      <w:pPr>
        <w:numPr>
          <w:ilvl w:val="0"/>
          <w:numId w:val="2"/>
        </w:numPr>
        <w:spacing w:line="360" w:lineRule="auto"/>
        <w:rPr>
          <w:rFonts w:ascii="Avenir" w:eastAsia="Avenir" w:hAnsi="Avenir" w:cs="Avenir"/>
        </w:rPr>
      </w:pPr>
      <w:r>
        <w:rPr>
          <w:rFonts w:ascii="Avenir" w:eastAsia="Avenir" w:hAnsi="Avenir" w:cs="Avenir"/>
        </w:rPr>
        <w:t xml:space="preserve">Counting affiliations of corresponding </w:t>
      </w:r>
      <w:r>
        <w:rPr>
          <w:rFonts w:ascii="Avenir" w:eastAsia="Avenir" w:hAnsi="Avenir" w:cs="Avenir"/>
          <w:i/>
        </w:rPr>
        <w:t>and contributing authors</w:t>
      </w:r>
      <w:r>
        <w:rPr>
          <w:rFonts w:ascii="Avenir" w:eastAsia="Avenir" w:hAnsi="Avenir" w:cs="Avenir"/>
        </w:rPr>
        <w:t xml:space="preserve"> (as we do in the PLOS CAP model)</w:t>
      </w:r>
    </w:p>
    <w:p w14:paraId="000000D6" w14:textId="77777777" w:rsidR="00C4493D" w:rsidRDefault="00000000">
      <w:pPr>
        <w:numPr>
          <w:ilvl w:val="0"/>
          <w:numId w:val="2"/>
        </w:numPr>
        <w:spacing w:line="360" w:lineRule="auto"/>
        <w:rPr>
          <w:rFonts w:ascii="Avenir" w:eastAsia="Avenir" w:hAnsi="Avenir" w:cs="Avenir"/>
        </w:rPr>
      </w:pPr>
      <w:r>
        <w:rPr>
          <w:rFonts w:ascii="Avenir" w:eastAsia="Avenir" w:hAnsi="Avenir" w:cs="Avenir"/>
        </w:rPr>
        <w:t xml:space="preserve">World Bank Lending Classification: </w:t>
      </w:r>
      <w:hyperlink r:id="rId47">
        <w:r>
          <w:rPr>
            <w:rFonts w:ascii="Avenir" w:eastAsia="Avenir" w:hAnsi="Avenir" w:cs="Avenir"/>
            <w:color w:val="1155CC"/>
            <w:u w:val="single"/>
          </w:rPr>
          <w:t>https://blogs.worldbank.org/opendata/new-world-bank-country-classifications-income-level-2020-2021</w:t>
        </w:r>
      </w:hyperlink>
    </w:p>
    <w:p w14:paraId="000000D7" w14:textId="77777777" w:rsidR="00C4493D" w:rsidRDefault="00000000">
      <w:pPr>
        <w:numPr>
          <w:ilvl w:val="0"/>
          <w:numId w:val="2"/>
        </w:numPr>
        <w:spacing w:line="360" w:lineRule="auto"/>
        <w:rPr>
          <w:rFonts w:ascii="Avenir" w:eastAsia="Avenir" w:hAnsi="Avenir" w:cs="Avenir"/>
        </w:rPr>
      </w:pPr>
      <w:r>
        <w:rPr>
          <w:rFonts w:ascii="Avenir" w:eastAsia="Avenir" w:hAnsi="Avenir" w:cs="Avenir"/>
        </w:rPr>
        <w:t>Unique “equity contribution” option for institutions to further reduce the fees for L/LMIC institutions as a group</w:t>
      </w:r>
    </w:p>
    <w:p w14:paraId="000000D8" w14:textId="77777777" w:rsidR="00C4493D" w:rsidRDefault="00C4493D">
      <w:pPr>
        <w:spacing w:line="360" w:lineRule="auto"/>
      </w:pPr>
    </w:p>
    <w:p w14:paraId="000000D9"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60" w:lineRule="auto"/>
        <w:rPr>
          <w:rFonts w:ascii="Avenir" w:eastAsia="Avenir" w:hAnsi="Avenir" w:cs="Avenir"/>
        </w:rPr>
      </w:pPr>
      <w:bookmarkStart w:id="32" w:name="_heading=h.161ggrveu0nw" w:colFirst="0" w:colLast="0"/>
      <w:bookmarkEnd w:id="32"/>
      <w:r>
        <w:rPr>
          <w:rFonts w:ascii="Avenir" w:eastAsia="Avenir" w:hAnsi="Avenir" w:cs="Avenir"/>
        </w:rPr>
        <w:t>PLOS Community Action Publishing (CAP)</w:t>
      </w:r>
    </w:p>
    <w:p w14:paraId="000000DA" w14:textId="77777777" w:rsidR="00C4493D" w:rsidRDefault="00000000">
      <w:pPr>
        <w:spacing w:line="360" w:lineRule="auto"/>
        <w:rPr>
          <w:rFonts w:ascii="Avenir" w:eastAsia="Avenir" w:hAnsi="Avenir" w:cs="Avenir"/>
        </w:rPr>
      </w:pPr>
      <w:r>
        <w:rPr>
          <w:rFonts w:ascii="Avenir" w:eastAsia="Avenir" w:hAnsi="Avenir" w:cs="Avenir"/>
        </w:rPr>
        <w:t xml:space="preserve">Winner of the </w:t>
      </w:r>
      <w:hyperlink r:id="rId48">
        <w:r>
          <w:rPr>
            <w:rFonts w:ascii="Avenir" w:eastAsia="Avenir" w:hAnsi="Avenir" w:cs="Avenir"/>
            <w:color w:val="1155CC"/>
            <w:u w:val="single"/>
          </w:rPr>
          <w:t xml:space="preserve">ALPSP 2021 Innovation in </w:t>
        </w:r>
      </w:hyperlink>
      <w:hyperlink r:id="rId49">
        <w:r>
          <w:rPr>
            <w:color w:val="1155CC"/>
            <w:u w:val="single"/>
          </w:rPr>
          <w:t>Publishing</w:t>
        </w:r>
      </w:hyperlink>
      <w:r>
        <w:rPr>
          <w:rFonts w:ascii="Avenir" w:eastAsia="Avenir" w:hAnsi="Avenir" w:cs="Avenir"/>
        </w:rPr>
        <w:t xml:space="preserve"> Award, </w:t>
      </w:r>
      <w:hyperlink r:id="rId50">
        <w:r>
          <w:rPr>
            <w:rFonts w:ascii="Avenir" w:eastAsia="Avenir" w:hAnsi="Avenir" w:cs="Avenir"/>
            <w:color w:val="1155CC"/>
            <w:u w:val="single"/>
          </w:rPr>
          <w:t>PLOS CAP i</w:t>
        </w:r>
      </w:hyperlink>
      <w:r>
        <w:rPr>
          <w:rFonts w:ascii="Avenir" w:eastAsia="Avenir" w:hAnsi="Avenir" w:cs="Avenir"/>
        </w:rPr>
        <w:t xml:space="preserve">s designed to make publishing in PLOS’ highly selective journals – </w:t>
      </w:r>
      <w:r>
        <w:rPr>
          <w:rFonts w:ascii="Avenir" w:eastAsia="Avenir" w:hAnsi="Avenir" w:cs="Avenir"/>
          <w:i/>
        </w:rPr>
        <w:t>PLOS Biology, PLOS Medicine,</w:t>
      </w:r>
      <w:r>
        <w:rPr>
          <w:rFonts w:ascii="Avenir" w:eastAsia="Avenir" w:hAnsi="Avenir" w:cs="Avenir"/>
        </w:rPr>
        <w:t xml:space="preserve"> and </w:t>
      </w:r>
      <w:r>
        <w:rPr>
          <w:rFonts w:ascii="Avenir" w:eastAsia="Avenir" w:hAnsi="Avenir" w:cs="Avenir"/>
          <w:i/>
        </w:rPr>
        <w:t>PLOS Sustainability and Transformation</w:t>
      </w:r>
      <w:r>
        <w:rPr>
          <w:rFonts w:ascii="Avenir" w:eastAsia="Avenir" w:hAnsi="Avenir" w:cs="Avenir"/>
        </w:rPr>
        <w:t xml:space="preserve"> – APC-free for institutions that become members. By equitably and transparently distributing the cost of publishing these titles amongst the institutions that publish in them the most, PLOS aims to prove that highly selective journals can be Open Access without prohibitively high APCs – or, indeed, any. </w:t>
      </w:r>
    </w:p>
    <w:p w14:paraId="000000DB" w14:textId="77777777" w:rsidR="00C4493D" w:rsidRDefault="00C4493D">
      <w:pPr>
        <w:spacing w:line="360" w:lineRule="auto"/>
      </w:pPr>
    </w:p>
    <w:p w14:paraId="000000DC" w14:textId="77777777" w:rsidR="00C4493D" w:rsidRDefault="00000000">
      <w:pPr>
        <w:spacing w:line="360" w:lineRule="auto"/>
      </w:pPr>
      <w:r>
        <w:rPr>
          <w:rFonts w:ascii="Avenir" w:eastAsia="Avenir" w:hAnsi="Avenir" w:cs="Avenir"/>
        </w:rPr>
        <w:t>Institutions who pay an annual flat fee to join any of the three communities guarantee unlimited publishing for the corresponding authors in those titles with no fees, and a reduction in the article cost for contributing author papers. Authors from non-member institutions must pay a non-member fee to publish.</w:t>
      </w:r>
    </w:p>
    <w:p w14:paraId="000000DD" w14:textId="77777777" w:rsidR="00C4493D" w:rsidRDefault="00000000">
      <w:pPr>
        <w:spacing w:line="360" w:lineRule="auto"/>
        <w:rPr>
          <w:rFonts w:ascii="Avenir" w:eastAsia="Avenir" w:hAnsi="Avenir" w:cs="Avenir"/>
        </w:rPr>
      </w:pPr>
      <w:r>
        <w:rPr>
          <w:rFonts w:ascii="Avenir" w:eastAsia="Avenir" w:hAnsi="Avenir" w:cs="Avenir"/>
        </w:rPr>
        <w:t xml:space="preserve">A deeper dive into how all models are calculated is available upon request: </w:t>
      </w:r>
      <w:hyperlink r:id="rId51">
        <w:r>
          <w:rPr>
            <w:rFonts w:ascii="Avenir" w:eastAsia="Avenir" w:hAnsi="Avenir" w:cs="Avenir"/>
            <w:color w:val="1155CC"/>
            <w:u w:val="single"/>
          </w:rPr>
          <w:t>partnerships@plos.org</w:t>
        </w:r>
      </w:hyperlink>
    </w:p>
    <w:p w14:paraId="000000DE" w14:textId="77777777" w:rsidR="00C4493D" w:rsidRDefault="00C4493D">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color w:val="D7DF23"/>
        </w:rPr>
      </w:pPr>
      <w:bookmarkStart w:id="33" w:name="_heading=h.59fe682gjyth" w:colFirst="0" w:colLast="0"/>
      <w:bookmarkEnd w:id="33"/>
    </w:p>
    <w:p w14:paraId="000000DF" w14:textId="77777777" w:rsidR="00C4493D" w:rsidRDefault="00000000">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i/>
          <w:sz w:val="22"/>
          <w:szCs w:val="22"/>
        </w:rPr>
      </w:pPr>
      <w:bookmarkStart w:id="34" w:name="_heading=h.9vq468csa9s2" w:colFirst="0" w:colLast="0"/>
      <w:bookmarkEnd w:id="34"/>
      <w:r>
        <w:rPr>
          <w:color w:val="D7DF23"/>
        </w:rPr>
        <w:t>⎮</w:t>
      </w:r>
      <w:r>
        <w:t>PLOS Business Model Summary</w:t>
      </w:r>
    </w:p>
    <w:tbl>
      <w:tblPr>
        <w:tblStyle w:val="affff0"/>
        <w:tblW w:w="1054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460"/>
        <w:gridCol w:w="3885"/>
        <w:gridCol w:w="2550"/>
      </w:tblGrid>
      <w:tr w:rsidR="00C4493D" w14:paraId="1DF86973" w14:textId="77777777">
        <w:tc>
          <w:tcPr>
            <w:tcW w:w="1650" w:type="dxa"/>
            <w:shd w:val="clear" w:color="auto" w:fill="D7DF23"/>
            <w:tcMar>
              <w:top w:w="100" w:type="dxa"/>
              <w:left w:w="100" w:type="dxa"/>
              <w:bottom w:w="100" w:type="dxa"/>
              <w:right w:w="100" w:type="dxa"/>
            </w:tcMar>
          </w:tcPr>
          <w:p w14:paraId="000000E0"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Model</w:t>
            </w:r>
          </w:p>
        </w:tc>
        <w:tc>
          <w:tcPr>
            <w:tcW w:w="2460" w:type="dxa"/>
            <w:shd w:val="clear" w:color="auto" w:fill="D7DF23"/>
            <w:tcMar>
              <w:top w:w="100" w:type="dxa"/>
              <w:left w:w="100" w:type="dxa"/>
              <w:bottom w:w="100" w:type="dxa"/>
              <w:right w:w="100" w:type="dxa"/>
            </w:tcMar>
          </w:tcPr>
          <w:p w14:paraId="000000E1"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Applicable Journals</w:t>
            </w:r>
          </w:p>
        </w:tc>
        <w:tc>
          <w:tcPr>
            <w:tcW w:w="3885" w:type="dxa"/>
            <w:shd w:val="clear" w:color="auto" w:fill="D7DF23"/>
            <w:tcMar>
              <w:top w:w="100" w:type="dxa"/>
              <w:left w:w="100" w:type="dxa"/>
              <w:bottom w:w="100" w:type="dxa"/>
              <w:right w:w="100" w:type="dxa"/>
            </w:tcMar>
          </w:tcPr>
          <w:p w14:paraId="000000E2"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Basis for Fees</w:t>
            </w:r>
          </w:p>
        </w:tc>
        <w:tc>
          <w:tcPr>
            <w:tcW w:w="2550" w:type="dxa"/>
            <w:shd w:val="clear" w:color="auto" w:fill="D7DF23"/>
            <w:tcMar>
              <w:top w:w="100" w:type="dxa"/>
              <w:left w:w="100" w:type="dxa"/>
              <w:bottom w:w="100" w:type="dxa"/>
              <w:right w:w="100" w:type="dxa"/>
            </w:tcMar>
          </w:tcPr>
          <w:p w14:paraId="000000E3"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Discounts/notes</w:t>
            </w:r>
          </w:p>
        </w:tc>
      </w:tr>
      <w:tr w:rsidR="00C4493D" w14:paraId="5DF21CB8" w14:textId="77777777">
        <w:tc>
          <w:tcPr>
            <w:tcW w:w="1650" w:type="dxa"/>
            <w:shd w:val="clear" w:color="auto" w:fill="auto"/>
            <w:tcMar>
              <w:top w:w="100" w:type="dxa"/>
              <w:left w:w="100" w:type="dxa"/>
              <w:bottom w:w="100" w:type="dxa"/>
              <w:right w:w="100" w:type="dxa"/>
            </w:tcMar>
          </w:tcPr>
          <w:p w14:paraId="000000E4" w14:textId="77777777" w:rsidR="00C4493D" w:rsidRDefault="00000000">
            <w:pPr>
              <w:widowControl w:val="0"/>
              <w:spacing w:line="360" w:lineRule="auto"/>
              <w:rPr>
                <w:rFonts w:ascii="Avenir" w:eastAsia="Avenir" w:hAnsi="Avenir" w:cs="Avenir"/>
              </w:rPr>
            </w:pPr>
            <w:r>
              <w:rPr>
                <w:rFonts w:ascii="Avenir" w:eastAsia="Avenir" w:hAnsi="Avenir" w:cs="Avenir"/>
              </w:rPr>
              <w:t>Flat Fees for the SIX</w:t>
            </w:r>
          </w:p>
        </w:tc>
        <w:tc>
          <w:tcPr>
            <w:tcW w:w="2460" w:type="dxa"/>
            <w:shd w:val="clear" w:color="auto" w:fill="auto"/>
            <w:tcMar>
              <w:top w:w="100" w:type="dxa"/>
              <w:left w:w="100" w:type="dxa"/>
              <w:bottom w:w="100" w:type="dxa"/>
              <w:right w:w="100" w:type="dxa"/>
            </w:tcMar>
          </w:tcPr>
          <w:p w14:paraId="000000E5" w14:textId="77777777" w:rsidR="00C4493D" w:rsidRDefault="00000000">
            <w:pPr>
              <w:widowControl w:val="0"/>
              <w:spacing w:line="360" w:lineRule="auto"/>
              <w:rPr>
                <w:rFonts w:ascii="Avenir" w:eastAsia="Avenir" w:hAnsi="Avenir" w:cs="Avenir"/>
                <w:i/>
              </w:rPr>
            </w:pPr>
            <w:r>
              <w:rPr>
                <w:rFonts w:ascii="Avenir" w:eastAsia="Avenir" w:hAnsi="Avenir" w:cs="Avenir"/>
                <w:i/>
              </w:rPr>
              <w:t>PLOS ONE</w:t>
            </w:r>
          </w:p>
          <w:p w14:paraId="000000E6" w14:textId="77777777" w:rsidR="00C4493D" w:rsidRDefault="00000000">
            <w:pPr>
              <w:widowControl w:val="0"/>
              <w:spacing w:line="360" w:lineRule="auto"/>
              <w:rPr>
                <w:rFonts w:ascii="Avenir" w:eastAsia="Avenir" w:hAnsi="Avenir" w:cs="Avenir"/>
                <w:i/>
              </w:rPr>
            </w:pPr>
            <w:r>
              <w:rPr>
                <w:rFonts w:ascii="Avenir" w:eastAsia="Avenir" w:hAnsi="Avenir" w:cs="Avenir"/>
                <w:i/>
              </w:rPr>
              <w:t xml:space="preserve">PLOS Genetics </w:t>
            </w:r>
          </w:p>
          <w:p w14:paraId="000000E7" w14:textId="77777777" w:rsidR="00C4493D" w:rsidRDefault="00000000">
            <w:pPr>
              <w:widowControl w:val="0"/>
              <w:spacing w:line="360" w:lineRule="auto"/>
              <w:rPr>
                <w:rFonts w:ascii="Avenir" w:eastAsia="Avenir" w:hAnsi="Avenir" w:cs="Avenir"/>
                <w:i/>
              </w:rPr>
            </w:pPr>
            <w:r>
              <w:rPr>
                <w:rFonts w:ascii="Avenir" w:eastAsia="Avenir" w:hAnsi="Avenir" w:cs="Avenir"/>
                <w:i/>
              </w:rPr>
              <w:t xml:space="preserve">PLOS Pathogens </w:t>
            </w:r>
          </w:p>
          <w:p w14:paraId="000000E8" w14:textId="77777777" w:rsidR="00C4493D" w:rsidRDefault="00000000">
            <w:pPr>
              <w:widowControl w:val="0"/>
              <w:spacing w:line="360" w:lineRule="auto"/>
              <w:rPr>
                <w:rFonts w:ascii="Avenir" w:eastAsia="Avenir" w:hAnsi="Avenir" w:cs="Avenir"/>
                <w:i/>
              </w:rPr>
            </w:pPr>
            <w:r>
              <w:rPr>
                <w:rFonts w:ascii="Avenir" w:eastAsia="Avenir" w:hAnsi="Avenir" w:cs="Avenir"/>
                <w:i/>
              </w:rPr>
              <w:t xml:space="preserve">PLOS Computational Biology </w:t>
            </w:r>
          </w:p>
          <w:p w14:paraId="000000E9" w14:textId="77777777" w:rsidR="00C4493D" w:rsidRDefault="00000000">
            <w:pPr>
              <w:widowControl w:val="0"/>
              <w:spacing w:line="360" w:lineRule="auto"/>
              <w:rPr>
                <w:rFonts w:ascii="Avenir" w:eastAsia="Avenir" w:hAnsi="Avenir" w:cs="Avenir"/>
                <w:i/>
              </w:rPr>
            </w:pPr>
            <w:r>
              <w:rPr>
                <w:rFonts w:ascii="Avenir" w:eastAsia="Avenir" w:hAnsi="Avenir" w:cs="Avenir"/>
                <w:i/>
              </w:rPr>
              <w:t>PLOS Neglected Tropical Diseases</w:t>
            </w:r>
          </w:p>
          <w:p w14:paraId="000000EA" w14:textId="77777777" w:rsidR="00C4493D" w:rsidRDefault="00000000">
            <w:pPr>
              <w:widowControl w:val="0"/>
              <w:spacing w:line="360" w:lineRule="auto"/>
              <w:rPr>
                <w:rFonts w:ascii="Avenir" w:eastAsia="Avenir" w:hAnsi="Avenir" w:cs="Avenir"/>
                <w:b/>
                <w:i/>
              </w:rPr>
            </w:pPr>
            <w:r>
              <w:rPr>
                <w:rFonts w:ascii="Avenir" w:eastAsia="Avenir" w:hAnsi="Avenir" w:cs="Avenir"/>
                <w:i/>
              </w:rPr>
              <w:t xml:space="preserve">PLOS </w:t>
            </w:r>
            <w:r>
              <w:rPr>
                <w:rFonts w:ascii="Avenir" w:eastAsia="Avenir" w:hAnsi="Avenir" w:cs="Avenir"/>
                <w:b/>
                <w:i/>
              </w:rPr>
              <w:t>Digital Health</w:t>
            </w:r>
          </w:p>
        </w:tc>
        <w:tc>
          <w:tcPr>
            <w:tcW w:w="3885" w:type="dxa"/>
            <w:shd w:val="clear" w:color="auto" w:fill="auto"/>
            <w:tcMar>
              <w:top w:w="100" w:type="dxa"/>
              <w:left w:w="100" w:type="dxa"/>
              <w:bottom w:w="100" w:type="dxa"/>
              <w:right w:w="100" w:type="dxa"/>
            </w:tcMar>
          </w:tcPr>
          <w:p w14:paraId="000000EB" w14:textId="77777777" w:rsidR="00C4493D" w:rsidRDefault="00000000">
            <w:pPr>
              <w:widowControl w:val="0"/>
              <w:spacing w:line="360" w:lineRule="auto"/>
              <w:rPr>
                <w:rFonts w:ascii="Avenir" w:eastAsia="Avenir" w:hAnsi="Avenir" w:cs="Avenir"/>
              </w:rPr>
            </w:pPr>
            <w:r>
              <w:rPr>
                <w:rFonts w:ascii="Avenir" w:eastAsia="Avenir" w:hAnsi="Avenir" w:cs="Avenir"/>
              </w:rPr>
              <w:t xml:space="preserve">Current list </w:t>
            </w:r>
            <w:hyperlink r:id="rId52">
              <w:r>
                <w:rPr>
                  <w:rFonts w:ascii="Avenir" w:eastAsia="Avenir" w:hAnsi="Avenir" w:cs="Avenir"/>
                  <w:color w:val="1155CC"/>
                  <w:u w:val="single"/>
                </w:rPr>
                <w:t>APCs</w:t>
              </w:r>
            </w:hyperlink>
            <w:r>
              <w:rPr>
                <w:rFonts w:ascii="Avenir" w:eastAsia="Avenir" w:hAnsi="Avenir" w:cs="Avenir"/>
              </w:rPr>
              <w:t>,</w:t>
            </w:r>
          </w:p>
          <w:p w14:paraId="000000EC" w14:textId="77777777" w:rsidR="00C4493D" w:rsidRDefault="00000000">
            <w:pPr>
              <w:widowControl w:val="0"/>
              <w:spacing w:line="360" w:lineRule="auto"/>
              <w:rPr>
                <w:rFonts w:ascii="Avenir" w:eastAsia="Avenir" w:hAnsi="Avenir" w:cs="Avenir"/>
              </w:rPr>
            </w:pPr>
            <w:r>
              <w:rPr>
                <w:rFonts w:ascii="Avenir" w:eastAsia="Avenir" w:hAnsi="Avenir" w:cs="Avenir"/>
              </w:rPr>
              <w:t>institutions’ historic publishing trend in existing PLOS titles and in the subject area of digital health, institutions’ historic APC spend and waiver rates</w:t>
            </w:r>
          </w:p>
        </w:tc>
        <w:tc>
          <w:tcPr>
            <w:tcW w:w="2550" w:type="dxa"/>
            <w:shd w:val="clear" w:color="auto" w:fill="auto"/>
            <w:tcMar>
              <w:top w:w="100" w:type="dxa"/>
              <w:left w:w="100" w:type="dxa"/>
              <w:bottom w:w="100" w:type="dxa"/>
              <w:right w:w="100" w:type="dxa"/>
            </w:tcMar>
          </w:tcPr>
          <w:p w14:paraId="000000ED" w14:textId="77777777" w:rsidR="00C4493D" w:rsidRDefault="00000000">
            <w:pPr>
              <w:widowControl w:val="0"/>
              <w:spacing w:line="360" w:lineRule="auto"/>
              <w:rPr>
                <w:rFonts w:ascii="Avenir" w:eastAsia="Avenir" w:hAnsi="Avenir" w:cs="Avenir"/>
              </w:rPr>
            </w:pPr>
            <w:r>
              <w:rPr>
                <w:rFonts w:ascii="Avenir" w:eastAsia="Avenir" w:hAnsi="Avenir" w:cs="Avenir"/>
              </w:rPr>
              <w:t>Minimum 4% per article bulk discount that increases as publication volumes increase</w:t>
            </w:r>
          </w:p>
        </w:tc>
      </w:tr>
      <w:tr w:rsidR="00C4493D" w14:paraId="2C44A4AC" w14:textId="77777777">
        <w:tc>
          <w:tcPr>
            <w:tcW w:w="1650" w:type="dxa"/>
            <w:shd w:val="clear" w:color="auto" w:fill="auto"/>
            <w:tcMar>
              <w:top w:w="100" w:type="dxa"/>
              <w:left w:w="100" w:type="dxa"/>
              <w:bottom w:w="100" w:type="dxa"/>
              <w:right w:w="100" w:type="dxa"/>
            </w:tcMar>
          </w:tcPr>
          <w:p w14:paraId="000000EE" w14:textId="77777777" w:rsidR="00C4493D" w:rsidRDefault="00000000">
            <w:pPr>
              <w:widowControl w:val="0"/>
              <w:spacing w:line="360" w:lineRule="auto"/>
              <w:rPr>
                <w:rFonts w:ascii="Avenir" w:eastAsia="Avenir" w:hAnsi="Avenir" w:cs="Avenir"/>
              </w:rPr>
            </w:pPr>
            <w:r>
              <w:rPr>
                <w:rFonts w:ascii="Avenir" w:eastAsia="Avenir" w:hAnsi="Avenir" w:cs="Avenir"/>
              </w:rPr>
              <w:t>PLOS Global Equity (GE)</w:t>
            </w:r>
          </w:p>
        </w:tc>
        <w:tc>
          <w:tcPr>
            <w:tcW w:w="2460" w:type="dxa"/>
            <w:shd w:val="clear" w:color="auto" w:fill="auto"/>
            <w:tcMar>
              <w:top w:w="100" w:type="dxa"/>
              <w:left w:w="100" w:type="dxa"/>
              <w:bottom w:w="100" w:type="dxa"/>
              <w:right w:w="100" w:type="dxa"/>
            </w:tcMar>
          </w:tcPr>
          <w:p w14:paraId="000000EF" w14:textId="77777777" w:rsidR="00C4493D" w:rsidRDefault="00000000">
            <w:pPr>
              <w:spacing w:line="360" w:lineRule="auto"/>
              <w:rPr>
                <w:rFonts w:ascii="Avenir" w:eastAsia="Avenir" w:hAnsi="Avenir" w:cs="Avenir"/>
                <w:b/>
                <w:i/>
              </w:rPr>
            </w:pPr>
            <w:r>
              <w:rPr>
                <w:rFonts w:ascii="Avenir" w:eastAsia="Avenir" w:hAnsi="Avenir" w:cs="Avenir"/>
                <w:b/>
                <w:i/>
              </w:rPr>
              <w:t xml:space="preserve">PLOS Water </w:t>
            </w:r>
          </w:p>
          <w:p w14:paraId="000000F0" w14:textId="77777777" w:rsidR="00C4493D" w:rsidRDefault="00000000">
            <w:pPr>
              <w:spacing w:line="360" w:lineRule="auto"/>
              <w:rPr>
                <w:rFonts w:ascii="Avenir" w:eastAsia="Avenir" w:hAnsi="Avenir" w:cs="Avenir"/>
                <w:b/>
                <w:i/>
              </w:rPr>
            </w:pPr>
            <w:r>
              <w:rPr>
                <w:rFonts w:ascii="Avenir" w:eastAsia="Avenir" w:hAnsi="Avenir" w:cs="Avenir"/>
                <w:b/>
                <w:i/>
              </w:rPr>
              <w:t>PLOS Climate</w:t>
            </w:r>
          </w:p>
          <w:p w14:paraId="000000F1" w14:textId="77777777" w:rsidR="00C4493D" w:rsidRDefault="00000000">
            <w:pPr>
              <w:spacing w:line="360" w:lineRule="auto"/>
              <w:rPr>
                <w:rFonts w:ascii="Avenir" w:eastAsia="Avenir" w:hAnsi="Avenir" w:cs="Avenir"/>
                <w:highlight w:val="yellow"/>
              </w:rPr>
            </w:pPr>
            <w:r>
              <w:rPr>
                <w:rFonts w:ascii="Avenir" w:eastAsia="Avenir" w:hAnsi="Avenir" w:cs="Avenir"/>
                <w:b/>
                <w:i/>
              </w:rPr>
              <w:t>PLOS Global Public Health</w:t>
            </w:r>
          </w:p>
        </w:tc>
        <w:tc>
          <w:tcPr>
            <w:tcW w:w="3885" w:type="dxa"/>
            <w:shd w:val="clear" w:color="auto" w:fill="auto"/>
            <w:tcMar>
              <w:top w:w="100" w:type="dxa"/>
              <w:left w:w="100" w:type="dxa"/>
              <w:bottom w:w="100" w:type="dxa"/>
              <w:right w:w="100" w:type="dxa"/>
            </w:tcMar>
          </w:tcPr>
          <w:p w14:paraId="000000F2" w14:textId="77777777" w:rsidR="00C4493D" w:rsidRDefault="00000000">
            <w:pPr>
              <w:widowControl w:val="0"/>
              <w:spacing w:line="360" w:lineRule="auto"/>
              <w:rPr>
                <w:rFonts w:ascii="Avenir" w:eastAsia="Avenir" w:hAnsi="Avenir" w:cs="Avenir"/>
              </w:rPr>
            </w:pPr>
            <w:r>
              <w:rPr>
                <w:rFonts w:ascii="Avenir" w:eastAsia="Avenir" w:hAnsi="Avenir" w:cs="Avenir"/>
              </w:rPr>
              <w:t>Institutions’ historical publishing trends in the journals’ subject areas, contributing and corresponding author affiliations, World Bank lending class</w:t>
            </w:r>
          </w:p>
        </w:tc>
        <w:tc>
          <w:tcPr>
            <w:tcW w:w="2550" w:type="dxa"/>
            <w:shd w:val="clear" w:color="auto" w:fill="auto"/>
            <w:tcMar>
              <w:top w:w="100" w:type="dxa"/>
              <w:left w:w="100" w:type="dxa"/>
              <w:bottom w:w="100" w:type="dxa"/>
              <w:right w:w="100" w:type="dxa"/>
            </w:tcMar>
          </w:tcPr>
          <w:p w14:paraId="000000F3" w14:textId="77777777" w:rsidR="00C4493D" w:rsidRDefault="00000000">
            <w:pPr>
              <w:widowControl w:val="0"/>
              <w:spacing w:line="360" w:lineRule="auto"/>
              <w:rPr>
                <w:rFonts w:ascii="Avenir" w:eastAsia="Avenir" w:hAnsi="Avenir" w:cs="Avenir"/>
              </w:rPr>
            </w:pPr>
            <w:r>
              <w:rPr>
                <w:rFonts w:ascii="Avenir" w:eastAsia="Avenir" w:hAnsi="Avenir" w:cs="Avenir"/>
              </w:rPr>
              <w:t>Institutions may also consider an “equity contribution” to further reduce fees for L/LMIC institutions</w:t>
            </w:r>
          </w:p>
        </w:tc>
      </w:tr>
      <w:tr w:rsidR="00C4493D" w14:paraId="606E2E8D" w14:textId="77777777">
        <w:tc>
          <w:tcPr>
            <w:tcW w:w="1650" w:type="dxa"/>
            <w:shd w:val="clear" w:color="auto" w:fill="auto"/>
            <w:tcMar>
              <w:top w:w="100" w:type="dxa"/>
              <w:left w:w="100" w:type="dxa"/>
              <w:bottom w:w="100" w:type="dxa"/>
              <w:right w:w="100" w:type="dxa"/>
            </w:tcMar>
          </w:tcPr>
          <w:p w14:paraId="000000F4" w14:textId="77777777" w:rsidR="00C4493D" w:rsidRDefault="00000000">
            <w:pPr>
              <w:widowControl w:val="0"/>
              <w:spacing w:line="360" w:lineRule="auto"/>
              <w:rPr>
                <w:rFonts w:ascii="Avenir" w:eastAsia="Avenir" w:hAnsi="Avenir" w:cs="Avenir"/>
              </w:rPr>
            </w:pPr>
            <w:r>
              <w:rPr>
                <w:rFonts w:ascii="Avenir" w:eastAsia="Avenir" w:hAnsi="Avenir" w:cs="Avenir"/>
              </w:rPr>
              <w:t xml:space="preserve">PLOS </w:t>
            </w:r>
            <w:r>
              <w:t>Community Action Publishing (CAP)</w:t>
            </w:r>
          </w:p>
        </w:tc>
        <w:tc>
          <w:tcPr>
            <w:tcW w:w="2460" w:type="dxa"/>
            <w:shd w:val="clear" w:color="auto" w:fill="auto"/>
            <w:tcMar>
              <w:top w:w="100" w:type="dxa"/>
              <w:left w:w="100" w:type="dxa"/>
              <w:bottom w:w="100" w:type="dxa"/>
              <w:right w:w="100" w:type="dxa"/>
            </w:tcMar>
          </w:tcPr>
          <w:p w14:paraId="000000F5" w14:textId="77777777" w:rsidR="00C4493D" w:rsidRDefault="00000000">
            <w:pPr>
              <w:widowControl w:val="0"/>
              <w:spacing w:line="360" w:lineRule="auto"/>
              <w:rPr>
                <w:rFonts w:ascii="Avenir" w:eastAsia="Avenir" w:hAnsi="Avenir" w:cs="Avenir"/>
                <w:i/>
              </w:rPr>
            </w:pPr>
            <w:r>
              <w:rPr>
                <w:rFonts w:ascii="Avenir" w:eastAsia="Avenir" w:hAnsi="Avenir" w:cs="Avenir"/>
                <w:i/>
              </w:rPr>
              <w:t>PLOS Medicine</w:t>
            </w:r>
          </w:p>
          <w:p w14:paraId="000000F6" w14:textId="77777777" w:rsidR="00C4493D" w:rsidRDefault="00000000">
            <w:pPr>
              <w:widowControl w:val="0"/>
              <w:spacing w:line="360" w:lineRule="auto"/>
              <w:rPr>
                <w:rFonts w:ascii="Avenir" w:eastAsia="Avenir" w:hAnsi="Avenir" w:cs="Avenir"/>
                <w:i/>
              </w:rPr>
            </w:pPr>
            <w:r>
              <w:rPr>
                <w:rFonts w:ascii="Avenir" w:eastAsia="Avenir" w:hAnsi="Avenir" w:cs="Avenir"/>
                <w:i/>
              </w:rPr>
              <w:t>PLOS Biology</w:t>
            </w:r>
          </w:p>
          <w:p w14:paraId="000000F7" w14:textId="77777777" w:rsidR="00C4493D" w:rsidRDefault="00000000">
            <w:pPr>
              <w:widowControl w:val="0"/>
              <w:spacing w:line="360" w:lineRule="auto"/>
              <w:rPr>
                <w:rFonts w:ascii="Avenir" w:eastAsia="Avenir" w:hAnsi="Avenir" w:cs="Avenir"/>
                <w:i/>
              </w:rPr>
            </w:pPr>
            <w:r>
              <w:rPr>
                <w:rFonts w:ascii="Avenir" w:eastAsia="Avenir" w:hAnsi="Avenir" w:cs="Avenir"/>
                <w:i/>
              </w:rPr>
              <w:t>PLOS Sustainability and Transformation</w:t>
            </w:r>
          </w:p>
        </w:tc>
        <w:tc>
          <w:tcPr>
            <w:tcW w:w="3885" w:type="dxa"/>
            <w:shd w:val="clear" w:color="auto" w:fill="auto"/>
            <w:tcMar>
              <w:top w:w="100" w:type="dxa"/>
              <w:left w:w="100" w:type="dxa"/>
              <w:bottom w:w="100" w:type="dxa"/>
              <w:right w:w="100" w:type="dxa"/>
            </w:tcMar>
          </w:tcPr>
          <w:p w14:paraId="000000F8" w14:textId="77777777" w:rsidR="00C4493D" w:rsidRDefault="00000000">
            <w:pPr>
              <w:widowControl w:val="0"/>
              <w:spacing w:line="360" w:lineRule="auto"/>
              <w:rPr>
                <w:rFonts w:ascii="Avenir" w:eastAsia="Avenir" w:hAnsi="Avenir" w:cs="Avenir"/>
              </w:rPr>
            </w:pPr>
            <w:r>
              <w:rPr>
                <w:rFonts w:ascii="Avenir" w:eastAsia="Avenir" w:hAnsi="Avenir" w:cs="Avenir"/>
              </w:rPr>
              <w:t>Institutions’ historical publishing trends in the PLOS titles and the journal subject area of Sustainability and Transformation, contributing and corresponding author affiliations, publicly shared revenue and capped margin cost recovery target. Overages above revenue target are redistributed to community members through reduction of future fees.</w:t>
            </w:r>
          </w:p>
        </w:tc>
        <w:tc>
          <w:tcPr>
            <w:tcW w:w="2550" w:type="dxa"/>
            <w:shd w:val="clear" w:color="auto" w:fill="auto"/>
            <w:tcMar>
              <w:top w:w="100" w:type="dxa"/>
              <w:left w:w="100" w:type="dxa"/>
              <w:bottom w:w="100" w:type="dxa"/>
              <w:right w:w="100" w:type="dxa"/>
            </w:tcMar>
          </w:tcPr>
          <w:p w14:paraId="000000F9" w14:textId="77777777" w:rsidR="00C4493D" w:rsidRDefault="00000000">
            <w:pPr>
              <w:widowControl w:val="0"/>
              <w:spacing w:line="360" w:lineRule="auto"/>
              <w:rPr>
                <w:rFonts w:ascii="Avenir" w:eastAsia="Avenir" w:hAnsi="Avenir" w:cs="Avenir"/>
                <w:i/>
              </w:rPr>
            </w:pPr>
            <w:r>
              <w:rPr>
                <w:rFonts w:ascii="Avenir" w:eastAsia="Avenir" w:hAnsi="Avenir" w:cs="Avenir"/>
                <w:i/>
              </w:rPr>
              <w:t>PLOS Sustainability and Transformation</w:t>
            </w:r>
          </w:p>
          <w:p w14:paraId="000000FA" w14:textId="77777777" w:rsidR="00C4493D" w:rsidRDefault="00000000">
            <w:pPr>
              <w:widowControl w:val="0"/>
              <w:spacing w:line="360" w:lineRule="auto"/>
              <w:rPr>
                <w:rFonts w:ascii="Avenir" w:eastAsia="Avenir" w:hAnsi="Avenir" w:cs="Avenir"/>
              </w:rPr>
            </w:pPr>
            <w:r>
              <w:rPr>
                <w:rFonts w:ascii="Avenir" w:eastAsia="Avenir" w:hAnsi="Avenir" w:cs="Avenir"/>
              </w:rPr>
              <w:t xml:space="preserve">fees are reduced by 50% for early adopters. </w:t>
            </w:r>
          </w:p>
        </w:tc>
      </w:tr>
    </w:tbl>
    <w:p w14:paraId="000000FB" w14:textId="77777777" w:rsidR="00C4493D" w:rsidRDefault="00C4493D">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ectPr w:rsidR="00C4493D">
          <w:headerReference w:type="default" r:id="rId53"/>
          <w:footerReference w:type="even" r:id="rId54"/>
          <w:footerReference w:type="default" r:id="rId55"/>
          <w:headerReference w:type="first" r:id="rId56"/>
          <w:footerReference w:type="first" r:id="rId57"/>
          <w:pgSz w:w="12240" w:h="15840"/>
          <w:pgMar w:top="1440" w:right="1440" w:bottom="1440" w:left="1080" w:header="432" w:footer="0" w:gutter="0"/>
          <w:pgNumType w:start="1"/>
          <w:cols w:space="720"/>
          <w:titlePg/>
        </w:sectPr>
      </w:pPr>
      <w:bookmarkStart w:id="36" w:name="_heading=h.lumnzyt5l8dh" w:colFirst="0" w:colLast="0"/>
      <w:bookmarkEnd w:id="36"/>
    </w:p>
    <w:p w14:paraId="000000FC" w14:textId="77777777" w:rsidR="00C4493D" w:rsidRDefault="00000000">
      <w:pPr>
        <w:pStyle w:val="Heading2"/>
      </w:pPr>
      <w:bookmarkStart w:id="37" w:name="_heading=h.nbqesuxiqgjj" w:colFirst="0" w:colLast="0"/>
      <w:bookmarkEnd w:id="37"/>
      <w:r>
        <w:lastRenderedPageBreak/>
        <w:t xml:space="preserve">Executive Summary of PLOS/CRL/NERL/NA offer </w:t>
      </w:r>
    </w:p>
    <w:p w14:paraId="000000FD" w14:textId="77777777" w:rsidR="00C4493D" w:rsidRDefault="00C4493D">
      <w:pPr>
        <w:spacing w:line="360" w:lineRule="auto"/>
        <w:rPr>
          <w:i/>
          <w:sz w:val="22"/>
          <w:szCs w:val="22"/>
        </w:rPr>
      </w:pPr>
    </w:p>
    <w:p w14:paraId="000000FE" w14:textId="77777777" w:rsidR="00C4493D" w:rsidRDefault="00000000">
      <w:pPr>
        <w:spacing w:line="360" w:lineRule="auto"/>
        <w:rPr>
          <w:i/>
          <w:sz w:val="22"/>
          <w:szCs w:val="22"/>
        </w:rPr>
      </w:pPr>
      <w:r>
        <w:rPr>
          <w:i/>
          <w:sz w:val="22"/>
          <w:szCs w:val="22"/>
        </w:rPr>
        <w:t xml:space="preserve">The current offer to CRL/NERL/NA members (with or without any existing agreements with PLOS) is for unlimited publishing and open science services in all 12 PLOS titles and the </w:t>
      </w:r>
      <w:hyperlink r:id="rId58" w:anchor="heading=h.joqck7ywecss">
        <w:r>
          <w:rPr>
            <w:i/>
            <w:color w:val="1155CC"/>
            <w:sz w:val="22"/>
            <w:szCs w:val="22"/>
            <w:u w:val="single"/>
          </w:rPr>
          <w:t>5 new titles</w:t>
        </w:r>
      </w:hyperlink>
      <w:r>
        <w:rPr>
          <w:i/>
          <w:sz w:val="22"/>
          <w:szCs w:val="22"/>
        </w:rPr>
        <w:t xml:space="preserve"> launching in 2023.</w:t>
      </w:r>
    </w:p>
    <w:p w14:paraId="000000FF" w14:textId="77777777" w:rsidR="00C4493D" w:rsidRDefault="00C4493D">
      <w:pPr>
        <w:spacing w:line="360" w:lineRule="auto"/>
        <w:rPr>
          <w:i/>
          <w:sz w:val="22"/>
          <w:szCs w:val="22"/>
        </w:rPr>
      </w:pPr>
    </w:p>
    <w:p w14:paraId="00000100" w14:textId="77777777" w:rsidR="00C4493D" w:rsidRDefault="00000000">
      <w:pPr>
        <w:spacing w:line="360" w:lineRule="auto"/>
        <w:rPr>
          <w:sz w:val="22"/>
          <w:szCs w:val="22"/>
        </w:rPr>
      </w:pPr>
      <w:r>
        <w:rPr>
          <w:sz w:val="22"/>
          <w:szCs w:val="22"/>
        </w:rPr>
        <w:t xml:space="preserve">The offer itself is for all 12 titles. Should members prefer to pick and choose titles, PLOS is happy to work directly with you on a separate agreement. </w:t>
      </w:r>
    </w:p>
    <w:p w14:paraId="00000101"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32"/>
          <w:szCs w:val="32"/>
          <w:shd w:val="clear" w:color="auto" w:fill="FFC000"/>
        </w:rPr>
      </w:pPr>
      <w:bookmarkStart w:id="38" w:name="_heading=h.ffc7cmigbi0w" w:colFirst="0" w:colLast="0"/>
      <w:bookmarkEnd w:id="38"/>
      <w:r>
        <w:rPr>
          <w:sz w:val="32"/>
          <w:szCs w:val="32"/>
          <w:shd w:val="clear" w:color="auto" w:fill="FFC000"/>
        </w:rPr>
        <w:t>YEAR 2 ALL TITLES PRICING</w:t>
      </w:r>
    </w:p>
    <w:p w14:paraId="00000102" w14:textId="77777777" w:rsidR="00C4493D" w:rsidRDefault="00C4493D">
      <w:pPr>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p w14:paraId="00000103" w14:textId="77777777" w:rsidR="00C4493D" w:rsidRDefault="00C4493D">
      <w:pPr>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sdt>
      <w:sdtPr>
        <w:tag w:val="goog_rdk_390"/>
        <w:id w:val="-884324398"/>
        <w:lock w:val="contentLocked"/>
      </w:sdtPr>
      <w:sdtContent>
        <w:tbl>
          <w:tblPr>
            <w:tblStyle w:val="affff1"/>
            <w:tblW w:w="8880" w:type="dxa"/>
            <w:tblBorders>
              <w:top w:val="nil"/>
              <w:left w:val="nil"/>
              <w:bottom w:val="nil"/>
              <w:right w:val="nil"/>
              <w:insideH w:val="nil"/>
              <w:insideV w:val="nil"/>
            </w:tblBorders>
            <w:tblLayout w:type="fixed"/>
            <w:tblLook w:val="0600" w:firstRow="0" w:lastRow="0" w:firstColumn="0" w:lastColumn="0" w:noHBand="1" w:noVBand="1"/>
          </w:tblPr>
          <w:tblGrid>
            <w:gridCol w:w="5295"/>
            <w:gridCol w:w="3585"/>
          </w:tblGrid>
          <w:tr w:rsidR="00C4493D" w14:paraId="7A8B421A" w14:textId="77777777">
            <w:trPr>
              <w:trHeight w:val="315"/>
            </w:trPr>
            <w:sdt>
              <w:sdtPr>
                <w:tag w:val="goog_rdk_0"/>
                <w:id w:val="36872811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4" w14:textId="77777777" w:rsidR="00C4493D" w:rsidRDefault="00000000">
                    <w:pPr>
                      <w:widowControl w:val="0"/>
                      <w:spacing w:line="276" w:lineRule="auto"/>
                      <w:rPr>
                        <w:rFonts w:ascii="Arial" w:eastAsia="Arial" w:hAnsi="Arial" w:cs="Arial"/>
                        <w:color w:val="000000"/>
                      </w:rPr>
                    </w:pPr>
                    <w:r>
                      <w:rPr>
                        <w:rFonts w:ascii="Arial" w:eastAsia="Arial" w:hAnsi="Arial" w:cs="Arial"/>
                        <w:b/>
                        <w:color w:val="000000"/>
                      </w:rPr>
                      <w:t>FEES FOR ONE YEAR</w:t>
                    </w:r>
                  </w:p>
                </w:tc>
              </w:sdtContent>
            </w:sdt>
            <w:sdt>
              <w:sdtPr>
                <w:tag w:val="goog_rdk_1"/>
                <w:id w:val="23605990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5" w14:textId="77777777" w:rsidR="00C4493D" w:rsidRDefault="00000000">
                    <w:pPr>
                      <w:widowControl w:val="0"/>
                      <w:spacing w:line="276" w:lineRule="auto"/>
                      <w:rPr>
                        <w:rFonts w:ascii="Arial" w:eastAsia="Arial" w:hAnsi="Arial" w:cs="Arial"/>
                        <w:color w:val="000000"/>
                      </w:rPr>
                    </w:pPr>
                    <w:r>
                      <w:rPr>
                        <w:rFonts w:ascii="Arial" w:eastAsia="Arial" w:hAnsi="Arial" w:cs="Arial"/>
                        <w:b/>
                        <w:color w:val="000000"/>
                      </w:rPr>
                      <w:t>Annual Fee - All titles</w:t>
                    </w:r>
                  </w:p>
                </w:tc>
              </w:sdtContent>
            </w:sdt>
          </w:tr>
          <w:tr w:rsidR="00C4493D" w14:paraId="056C26D3" w14:textId="77777777">
            <w:trPr>
              <w:trHeight w:val="315"/>
            </w:trPr>
            <w:sdt>
              <w:sdtPr>
                <w:tag w:val="goog_rdk_2"/>
                <w:id w:val="-176328509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Johns Hopkins University</w:t>
                    </w:r>
                  </w:p>
                </w:tc>
              </w:sdtContent>
            </w:sdt>
            <w:sdt>
              <w:sdtPr>
                <w:tag w:val="goog_rdk_3"/>
                <w:id w:val="93517417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$250,417</w:t>
                    </w:r>
                  </w:p>
                </w:tc>
              </w:sdtContent>
            </w:sdt>
          </w:tr>
          <w:tr w:rsidR="00C4493D" w14:paraId="762B984C" w14:textId="77777777">
            <w:trPr>
              <w:trHeight w:val="315"/>
            </w:trPr>
            <w:sdt>
              <w:sdtPr>
                <w:tag w:val="goog_rdk_4"/>
                <w:id w:val="111070611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Harvard University</w:t>
                    </w:r>
                  </w:p>
                </w:tc>
              </w:sdtContent>
            </w:sdt>
            <w:sdt>
              <w:sdtPr>
                <w:tag w:val="goog_rdk_5"/>
                <w:id w:val="30844196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$238,508</w:t>
                    </w:r>
                  </w:p>
                </w:tc>
              </w:sdtContent>
            </w:sdt>
          </w:tr>
          <w:tr w:rsidR="00C4493D" w14:paraId="52A5BBD6" w14:textId="77777777">
            <w:trPr>
              <w:trHeight w:val="315"/>
            </w:trPr>
            <w:sdt>
              <w:sdtPr>
                <w:tag w:val="goog_rdk_6"/>
                <w:id w:val="5019134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Washington</w:t>
                    </w:r>
                  </w:p>
                </w:tc>
              </w:sdtContent>
            </w:sdt>
            <w:sdt>
              <w:sdtPr>
                <w:tag w:val="goog_rdk_7"/>
                <w:id w:val="23791432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$186,040</w:t>
                    </w:r>
                  </w:p>
                </w:tc>
              </w:sdtContent>
            </w:sdt>
          </w:tr>
          <w:tr w:rsidR="00C4493D" w14:paraId="42E6A921" w14:textId="77777777">
            <w:trPr>
              <w:trHeight w:val="315"/>
            </w:trPr>
            <w:sdt>
              <w:sdtPr>
                <w:tag w:val="goog_rdk_8"/>
                <w:id w:val="198441853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Davis</w:t>
                    </w:r>
                  </w:p>
                </w:tc>
              </w:sdtContent>
            </w:sdt>
            <w:sdt>
              <w:sdtPr>
                <w:tag w:val="goog_rdk_9"/>
                <w:id w:val="127081761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$155,309</w:t>
                    </w:r>
                  </w:p>
                </w:tc>
              </w:sdtContent>
            </w:sdt>
          </w:tr>
          <w:tr w:rsidR="00C4493D" w14:paraId="026E7C53" w14:textId="77777777">
            <w:trPr>
              <w:trHeight w:val="315"/>
            </w:trPr>
            <w:sdt>
              <w:sdtPr>
                <w:tag w:val="goog_rdk_10"/>
                <w:id w:val="127342840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Stanford University</w:t>
                    </w:r>
                  </w:p>
                </w:tc>
              </w:sdtContent>
            </w:sdt>
            <w:sdt>
              <w:sdtPr>
                <w:tag w:val="goog_rdk_11"/>
                <w:id w:val="139130810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0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$197,481</w:t>
                    </w:r>
                  </w:p>
                </w:tc>
              </w:sdtContent>
            </w:sdt>
          </w:tr>
          <w:tr w:rsidR="00C4493D" w14:paraId="499BD32E" w14:textId="77777777">
            <w:trPr>
              <w:trHeight w:val="315"/>
            </w:trPr>
            <w:sdt>
              <w:sdtPr>
                <w:tag w:val="goog_rdk_12"/>
                <w:id w:val="-95162663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British Columbia</w:t>
                    </w:r>
                  </w:p>
                </w:tc>
              </w:sdtContent>
            </w:sdt>
            <w:sdt>
              <w:sdtPr>
                <w:tag w:val="goog_rdk_13"/>
                <w:id w:val="96855110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$157,482</w:t>
                    </w:r>
                  </w:p>
                </w:tc>
              </w:sdtContent>
            </w:sdt>
          </w:tr>
          <w:tr w:rsidR="00C4493D" w14:paraId="278ADE06" w14:textId="77777777">
            <w:trPr>
              <w:trHeight w:val="315"/>
            </w:trPr>
            <w:sdt>
              <w:sdtPr>
                <w:tag w:val="goog_rdk_14"/>
                <w:id w:val="-20124325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Florida</w:t>
                    </w:r>
                  </w:p>
                </w:tc>
              </w:sdtContent>
            </w:sdt>
            <w:sdt>
              <w:sdtPr>
                <w:tag w:val="goog_rdk_15"/>
                <w:id w:val="-129528301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$133,810</w:t>
                    </w:r>
                  </w:p>
                </w:tc>
              </w:sdtContent>
            </w:sdt>
          </w:tr>
          <w:tr w:rsidR="00C4493D" w14:paraId="45549213" w14:textId="77777777">
            <w:trPr>
              <w:trHeight w:val="315"/>
            </w:trPr>
            <w:sdt>
              <w:sdtPr>
                <w:tag w:val="goog_rdk_16"/>
                <w:id w:val="71986839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Minnesota</w:t>
                    </w:r>
                  </w:p>
                </w:tc>
              </w:sdtContent>
            </w:sdt>
            <w:sdt>
              <w:sdtPr>
                <w:tag w:val="goog_rdk_17"/>
                <w:id w:val="199390931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$136,795</w:t>
                    </w:r>
                  </w:p>
                </w:tc>
              </w:sdtContent>
            </w:sdt>
          </w:tr>
          <w:tr w:rsidR="00C4493D" w14:paraId="547B3987" w14:textId="77777777">
            <w:trPr>
              <w:trHeight w:val="315"/>
            </w:trPr>
            <w:sdt>
              <w:sdtPr>
                <w:tag w:val="goog_rdk_18"/>
                <w:id w:val="-132696370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Texas A&amp;M University</w:t>
                    </w:r>
                  </w:p>
                </w:tc>
              </w:sdtContent>
            </w:sdt>
            <w:sdt>
              <w:sdtPr>
                <w:tag w:val="goog_rdk_19"/>
                <w:id w:val="153653802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$122,527</w:t>
                    </w:r>
                  </w:p>
                </w:tc>
              </w:sdtContent>
            </w:sdt>
          </w:tr>
          <w:tr w:rsidR="00C4493D" w14:paraId="610FA445" w14:textId="77777777">
            <w:trPr>
              <w:trHeight w:val="315"/>
            </w:trPr>
            <w:sdt>
              <w:sdtPr>
                <w:tag w:val="goog_rdk_20"/>
                <w:id w:val="75008572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Pennsylvania</w:t>
                    </w:r>
                  </w:p>
                </w:tc>
              </w:sdtContent>
            </w:sdt>
            <w:sdt>
              <w:sdtPr>
                <w:tag w:val="goog_rdk_21"/>
                <w:id w:val="5698364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$135,445</w:t>
                    </w:r>
                  </w:p>
                </w:tc>
              </w:sdtContent>
            </w:sdt>
          </w:tr>
          <w:tr w:rsidR="00C4493D" w14:paraId="21BC0F9B" w14:textId="77777777">
            <w:trPr>
              <w:trHeight w:val="315"/>
            </w:trPr>
            <w:sdt>
              <w:sdtPr>
                <w:tag w:val="goog_rdk_22"/>
                <w:id w:val="161448123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Los Angeles</w:t>
                    </w:r>
                  </w:p>
                </w:tc>
              </w:sdtContent>
            </w:sdt>
            <w:sdt>
              <w:sdtPr>
                <w:tag w:val="goog_rdk_23"/>
                <w:id w:val="153192400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$133,040</w:t>
                    </w:r>
                  </w:p>
                </w:tc>
              </w:sdtContent>
            </w:sdt>
          </w:tr>
          <w:tr w:rsidR="00C4493D" w14:paraId="392722D4" w14:textId="77777777">
            <w:trPr>
              <w:trHeight w:val="315"/>
            </w:trPr>
            <w:sdt>
              <w:sdtPr>
                <w:tag w:val="goog_rdk_24"/>
                <w:id w:val="-192317603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Wisconsin–Madison</w:t>
                    </w:r>
                  </w:p>
                </w:tc>
              </w:sdtContent>
            </w:sdt>
            <w:sdt>
              <w:sdtPr>
                <w:tag w:val="goog_rdk_25"/>
                <w:id w:val="205234516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$129,497</w:t>
                    </w:r>
                  </w:p>
                </w:tc>
              </w:sdtContent>
            </w:sdt>
          </w:tr>
          <w:tr w:rsidR="00C4493D" w14:paraId="4538EAC1" w14:textId="77777777">
            <w:trPr>
              <w:trHeight w:val="315"/>
            </w:trPr>
            <w:sdt>
              <w:sdtPr>
                <w:tag w:val="goog_rdk_26"/>
                <w:id w:val="152459294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Cornell University</w:t>
                    </w:r>
                  </w:p>
                </w:tc>
              </w:sdtContent>
            </w:sdt>
            <w:sdt>
              <w:sdtPr>
                <w:tag w:val="goog_rdk_27"/>
                <w:id w:val="22735252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1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$130,936</w:t>
                    </w:r>
                  </w:p>
                </w:tc>
              </w:sdtContent>
            </w:sdt>
          </w:tr>
          <w:tr w:rsidR="00C4493D" w14:paraId="34D0D1D3" w14:textId="77777777">
            <w:trPr>
              <w:trHeight w:val="315"/>
            </w:trPr>
            <w:sdt>
              <w:sdtPr>
                <w:tag w:val="goog_rdk_28"/>
                <w:id w:val="173049579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San Diego</w:t>
                    </w:r>
                  </w:p>
                </w:tc>
              </w:sdtContent>
            </w:sdt>
            <w:sdt>
              <w:sdtPr>
                <w:tag w:val="goog_rdk_29"/>
                <w:id w:val="76172979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$148,846</w:t>
                    </w:r>
                  </w:p>
                </w:tc>
              </w:sdtContent>
            </w:sdt>
          </w:tr>
          <w:tr w:rsidR="00C4493D" w14:paraId="3A7B106C" w14:textId="77777777">
            <w:trPr>
              <w:trHeight w:val="315"/>
            </w:trPr>
            <w:sdt>
              <w:sdtPr>
                <w:tag w:val="goog_rdk_30"/>
                <w:id w:val="-181008662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Duke University</w:t>
                    </w:r>
                  </w:p>
                </w:tc>
              </w:sdtContent>
            </w:sdt>
            <w:sdt>
              <w:sdtPr>
                <w:tag w:val="goog_rdk_31"/>
                <w:id w:val="-90152552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$118,951</w:t>
                    </w:r>
                  </w:p>
                </w:tc>
              </w:sdtContent>
            </w:sdt>
          </w:tr>
          <w:tr w:rsidR="00C4493D" w14:paraId="534349A5" w14:textId="77777777">
            <w:trPr>
              <w:trHeight w:val="315"/>
            </w:trPr>
            <w:sdt>
              <w:sdtPr>
                <w:tag w:val="goog_rdk_32"/>
                <w:id w:val="101318406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Pittsburgh</w:t>
                    </w:r>
                  </w:p>
                </w:tc>
              </w:sdtContent>
            </w:sdt>
            <w:sdt>
              <w:sdtPr>
                <w:tag w:val="goog_rdk_33"/>
                <w:id w:val="-109678597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$117,386</w:t>
                    </w:r>
                  </w:p>
                </w:tc>
              </w:sdtContent>
            </w:sdt>
          </w:tr>
          <w:tr w:rsidR="00C4493D" w14:paraId="376EF546" w14:textId="77777777">
            <w:trPr>
              <w:trHeight w:val="315"/>
            </w:trPr>
            <w:sdt>
              <w:sdtPr>
                <w:tag w:val="goog_rdk_34"/>
                <w:id w:val="-136150329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Alberta</w:t>
                    </w:r>
                  </w:p>
                </w:tc>
              </w:sdtContent>
            </w:sdt>
            <w:sdt>
              <w:sdtPr>
                <w:tag w:val="goog_rdk_35"/>
                <w:id w:val="49314209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$99,045</w:t>
                    </w:r>
                  </w:p>
                </w:tc>
              </w:sdtContent>
            </w:sdt>
          </w:tr>
          <w:tr w:rsidR="00C4493D" w14:paraId="565CBF94" w14:textId="77777777">
            <w:trPr>
              <w:trHeight w:val="315"/>
            </w:trPr>
            <w:sdt>
              <w:sdtPr>
                <w:tag w:val="goog_rdk_36"/>
                <w:id w:val="183764726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Illinois at Urbana Champaign</w:t>
                    </w:r>
                  </w:p>
                </w:tc>
              </w:sdtContent>
            </w:sdt>
            <w:sdt>
              <w:sdtPr>
                <w:tag w:val="goog_rdk_37"/>
                <w:id w:val="-79020227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$97,386</w:t>
                    </w:r>
                  </w:p>
                </w:tc>
              </w:sdtContent>
            </w:sdt>
          </w:tr>
          <w:tr w:rsidR="00C4493D" w14:paraId="29A3F991" w14:textId="77777777">
            <w:trPr>
              <w:trHeight w:val="315"/>
            </w:trPr>
            <w:sdt>
              <w:sdtPr>
                <w:tag w:val="goog_rdk_38"/>
                <w:id w:val="212001707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Columbia University</w:t>
                    </w:r>
                  </w:p>
                </w:tc>
              </w:sdtContent>
            </w:sdt>
            <w:sdt>
              <w:sdtPr>
                <w:tag w:val="goog_rdk_39"/>
                <w:id w:val="111634380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$146,145</w:t>
                    </w:r>
                  </w:p>
                </w:tc>
              </w:sdtContent>
            </w:sdt>
          </w:tr>
          <w:tr w:rsidR="00C4493D" w14:paraId="5AE10259" w14:textId="77777777">
            <w:trPr>
              <w:trHeight w:val="315"/>
            </w:trPr>
            <w:sdt>
              <w:sdtPr>
                <w:tag w:val="goog_rdk_40"/>
                <w:id w:val="62621237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Berkeley</w:t>
                    </w:r>
                  </w:p>
                </w:tc>
              </w:sdtContent>
            </w:sdt>
            <w:sdt>
              <w:sdtPr>
                <w:tag w:val="goog_rdk_41"/>
                <w:id w:val="35870573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$135,783</w:t>
                    </w:r>
                  </w:p>
                </w:tc>
              </w:sdtContent>
            </w:sdt>
          </w:tr>
          <w:tr w:rsidR="00C4493D" w14:paraId="5774AFBC" w14:textId="77777777">
            <w:trPr>
              <w:trHeight w:val="315"/>
            </w:trPr>
            <w:sdt>
              <w:sdtPr>
                <w:tag w:val="goog_rdk_42"/>
                <w:id w:val="17246676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Michigan–Ann Arbor</w:t>
                    </w:r>
                  </w:p>
                </w:tc>
              </w:sdtContent>
            </w:sdt>
            <w:sdt>
              <w:sdtPr>
                <w:tag w:val="goog_rdk_43"/>
                <w:id w:val="148751535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2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$125,323</w:t>
                    </w:r>
                  </w:p>
                </w:tc>
              </w:sdtContent>
            </w:sdt>
          </w:tr>
          <w:tr w:rsidR="00C4493D" w14:paraId="0B29B354" w14:textId="77777777">
            <w:trPr>
              <w:trHeight w:val="315"/>
            </w:trPr>
            <w:sdt>
              <w:sdtPr>
                <w:tag w:val="goog_rdk_44"/>
                <w:id w:val="169534372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Emory University</w:t>
                    </w:r>
                  </w:p>
                </w:tc>
              </w:sdtContent>
            </w:sdt>
            <w:sdt>
              <w:sdtPr>
                <w:tag w:val="goog_rdk_45"/>
                <w:id w:val="-86951995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$110,075</w:t>
                    </w:r>
                  </w:p>
                </w:tc>
              </w:sdtContent>
            </w:sdt>
          </w:tr>
          <w:tr w:rsidR="00C4493D" w14:paraId="065E4394" w14:textId="77777777">
            <w:trPr>
              <w:trHeight w:val="315"/>
            </w:trPr>
            <w:sdt>
              <w:sdtPr>
                <w:tag w:val="goog_rdk_46"/>
                <w:id w:val="-128118738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Washington University in St. Louis</w:t>
                    </w:r>
                  </w:p>
                </w:tc>
              </w:sdtContent>
            </w:sdt>
            <w:sdt>
              <w:sdtPr>
                <w:tag w:val="goog_rdk_47"/>
                <w:id w:val="92923177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$115,156</w:t>
                    </w:r>
                  </w:p>
                </w:tc>
              </w:sdtContent>
            </w:sdt>
          </w:tr>
          <w:tr w:rsidR="00C4493D" w14:paraId="5C629DF8" w14:textId="77777777">
            <w:trPr>
              <w:trHeight w:val="315"/>
            </w:trPr>
            <w:sdt>
              <w:sdtPr>
                <w:tag w:val="goog_rdk_48"/>
                <w:id w:val="-76090821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McGill University</w:t>
                    </w:r>
                  </w:p>
                </w:tc>
              </w:sdtContent>
            </w:sdt>
            <w:sdt>
              <w:sdtPr>
                <w:tag w:val="goog_rdk_49"/>
                <w:id w:val="115973253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$126,358</w:t>
                    </w:r>
                  </w:p>
                </w:tc>
              </w:sdtContent>
            </w:sdt>
          </w:tr>
          <w:tr w:rsidR="00C4493D" w14:paraId="4CA28571" w14:textId="77777777">
            <w:trPr>
              <w:trHeight w:val="315"/>
            </w:trPr>
            <w:sdt>
              <w:sdtPr>
                <w:tag w:val="goog_rdk_50"/>
                <w:id w:val="-166685644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Boston University</w:t>
                    </w:r>
                  </w:p>
                </w:tc>
              </w:sdtContent>
            </w:sdt>
            <w:sdt>
              <w:sdtPr>
                <w:tag w:val="goog_rdk_51"/>
                <w:id w:val="-84439671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$107,061</w:t>
                    </w:r>
                  </w:p>
                </w:tc>
              </w:sdtContent>
            </w:sdt>
          </w:tr>
          <w:tr w:rsidR="00C4493D" w14:paraId="1940F0C5" w14:textId="77777777">
            <w:trPr>
              <w:trHeight w:val="315"/>
            </w:trPr>
            <w:sdt>
              <w:sdtPr>
                <w:tag w:val="goog_rdk_52"/>
                <w:id w:val="60060628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Southern California</w:t>
                    </w:r>
                  </w:p>
                </w:tc>
              </w:sdtContent>
            </w:sdt>
            <w:sdt>
              <w:sdtPr>
                <w:tag w:val="goog_rdk_53"/>
                <w:id w:val="98875385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$89,590</w:t>
                    </w:r>
                  </w:p>
                </w:tc>
              </w:sdtContent>
            </w:sdt>
          </w:tr>
          <w:tr w:rsidR="00C4493D" w14:paraId="1128CCC9" w14:textId="77777777">
            <w:trPr>
              <w:trHeight w:val="315"/>
            </w:trPr>
            <w:sdt>
              <w:sdtPr>
                <w:tag w:val="goog_rdk_54"/>
                <w:id w:val="-69191713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North Carolina State University</w:t>
                    </w:r>
                  </w:p>
                </w:tc>
              </w:sdtContent>
            </w:sdt>
            <w:sdt>
              <w:sdtPr>
                <w:tag w:val="goog_rdk_55"/>
                <w:id w:val="-6834227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$75,118</w:t>
                    </w:r>
                  </w:p>
                </w:tc>
              </w:sdtContent>
            </w:sdt>
          </w:tr>
          <w:tr w:rsidR="00C4493D" w14:paraId="7B30DCD0" w14:textId="77777777">
            <w:trPr>
              <w:trHeight w:val="315"/>
            </w:trPr>
            <w:sdt>
              <w:sdtPr>
                <w:tag w:val="goog_rdk_56"/>
                <w:id w:val="-89697393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Northwestern University</w:t>
                    </w:r>
                  </w:p>
                </w:tc>
              </w:sdtContent>
            </w:sdt>
            <w:sdt>
              <w:sdtPr>
                <w:tag w:val="goog_rdk_57"/>
                <w:id w:val="169157263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$94,600</w:t>
                    </w:r>
                  </w:p>
                </w:tc>
              </w:sdtContent>
            </w:sdt>
          </w:tr>
          <w:tr w:rsidR="00C4493D" w14:paraId="13205B91" w14:textId="77777777">
            <w:trPr>
              <w:trHeight w:val="315"/>
            </w:trPr>
            <w:sdt>
              <w:sdtPr>
                <w:tag w:val="goog_rdk_58"/>
                <w:id w:val="95891846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Georgia</w:t>
                    </w:r>
                  </w:p>
                </w:tc>
              </w:sdtContent>
            </w:sdt>
            <w:sdt>
              <w:sdtPr>
                <w:tag w:val="goog_rdk_59"/>
                <w:id w:val="203822836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3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$73,640</w:t>
                    </w:r>
                  </w:p>
                </w:tc>
              </w:sdtContent>
            </w:sdt>
          </w:tr>
          <w:tr w:rsidR="00C4493D" w14:paraId="73EA2C89" w14:textId="77777777">
            <w:trPr>
              <w:trHeight w:val="315"/>
            </w:trPr>
            <w:sdt>
              <w:sdtPr>
                <w:tag w:val="goog_rdk_60"/>
                <w:id w:val="-122822681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Utah</w:t>
                    </w:r>
                  </w:p>
                </w:tc>
              </w:sdtContent>
            </w:sdt>
            <w:sdt>
              <w:sdtPr>
                <w:tag w:val="goog_rdk_61"/>
                <w:id w:val="137604509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$73,640</w:t>
                    </w:r>
                  </w:p>
                </w:tc>
              </w:sdtContent>
            </w:sdt>
          </w:tr>
          <w:tr w:rsidR="00C4493D" w14:paraId="72C7A329" w14:textId="77777777">
            <w:trPr>
              <w:trHeight w:val="315"/>
            </w:trPr>
            <w:sdt>
              <w:sdtPr>
                <w:tag w:val="goog_rdk_62"/>
                <w:id w:val="-21041577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Rutgers, The State University of New Jersey</w:t>
                    </w:r>
                  </w:p>
                </w:tc>
              </w:sdtContent>
            </w:sdt>
            <w:sdt>
              <w:sdtPr>
                <w:tag w:val="goog_rdk_63"/>
                <w:id w:val="-8707963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$72,541</w:t>
                    </w:r>
                  </w:p>
                </w:tc>
              </w:sdtContent>
            </w:sdt>
          </w:tr>
          <w:tr w:rsidR="00C4493D" w14:paraId="241AE1F0" w14:textId="77777777">
            <w:trPr>
              <w:trHeight w:val="315"/>
            </w:trPr>
            <w:sdt>
              <w:sdtPr>
                <w:tag w:val="goog_rdk_64"/>
                <w:id w:val="-54382965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Massachusetts Institute of Technology</w:t>
                    </w:r>
                  </w:p>
                </w:tc>
              </w:sdtContent>
            </w:sdt>
            <w:sdt>
              <w:sdtPr>
                <w:tag w:val="goog_rdk_65"/>
                <w:id w:val="81862491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$85,665</w:t>
                    </w:r>
                  </w:p>
                </w:tc>
              </w:sdtContent>
            </w:sdt>
          </w:tr>
          <w:tr w:rsidR="00C4493D" w14:paraId="75B5B077" w14:textId="77777777">
            <w:trPr>
              <w:trHeight w:val="315"/>
            </w:trPr>
            <w:sdt>
              <w:sdtPr>
                <w:tag w:val="goog_rdk_66"/>
                <w:id w:val="182377213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Irvine</w:t>
                    </w:r>
                  </w:p>
                </w:tc>
              </w:sdtContent>
            </w:sdt>
            <w:sdt>
              <w:sdtPr>
                <w:tag w:val="goog_rdk_67"/>
                <w:id w:val="87790154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$74,933</w:t>
                    </w:r>
                  </w:p>
                </w:tc>
              </w:sdtContent>
            </w:sdt>
          </w:tr>
          <w:tr w:rsidR="00C4493D" w14:paraId="55D835CC" w14:textId="77777777">
            <w:trPr>
              <w:trHeight w:val="315"/>
            </w:trPr>
            <w:sdt>
              <w:sdtPr>
                <w:tag w:val="goog_rdk_68"/>
                <w:id w:val="-140097675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Ottawa</w:t>
                    </w:r>
                  </w:p>
                </w:tc>
              </w:sdtContent>
            </w:sdt>
            <w:sdt>
              <w:sdtPr>
                <w:tag w:val="goog_rdk_69"/>
                <w:id w:val="-38664560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$75,920</w:t>
                    </w:r>
                  </w:p>
                </w:tc>
              </w:sdtContent>
            </w:sdt>
          </w:tr>
          <w:tr w:rsidR="00C4493D" w14:paraId="4B91CD50" w14:textId="77777777">
            <w:trPr>
              <w:trHeight w:val="315"/>
            </w:trPr>
            <w:sdt>
              <w:sdtPr>
                <w:tag w:val="goog_rdk_70"/>
                <w:id w:val="-98716999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Virginia Tech</w:t>
                    </w:r>
                  </w:p>
                </w:tc>
              </w:sdtContent>
            </w:sdt>
            <w:sdt>
              <w:sdtPr>
                <w:tag w:val="goog_rdk_71"/>
                <w:id w:val="-41178294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$68,660</w:t>
                    </w:r>
                  </w:p>
                </w:tc>
              </w:sdtContent>
            </w:sdt>
          </w:tr>
          <w:tr w:rsidR="00C4493D" w14:paraId="5EC45326" w14:textId="77777777">
            <w:trPr>
              <w:trHeight w:val="315"/>
            </w:trPr>
            <w:sdt>
              <w:sdtPr>
                <w:tag w:val="goog_rdk_72"/>
                <w:id w:val="172779992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McMaster University</w:t>
                    </w:r>
                  </w:p>
                </w:tc>
              </w:sdtContent>
            </w:sdt>
            <w:sdt>
              <w:sdtPr>
                <w:tag w:val="goog_rdk_73"/>
                <w:id w:val="-126584815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$68,460</w:t>
                    </w:r>
                  </w:p>
                </w:tc>
              </w:sdtContent>
            </w:sdt>
          </w:tr>
          <w:tr w:rsidR="00C4493D" w14:paraId="6776D0B7" w14:textId="77777777">
            <w:trPr>
              <w:trHeight w:val="315"/>
            </w:trPr>
            <w:sdt>
              <w:sdtPr>
                <w:tag w:val="goog_rdk_74"/>
                <w:id w:val="150037830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Simon Fraser University</w:t>
                    </w:r>
                  </w:p>
                </w:tc>
              </w:sdtContent>
            </w:sdt>
            <w:sdt>
              <w:sdtPr>
                <w:tag w:val="goog_rdk_75"/>
                <w:id w:val="205464898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4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$69,296</w:t>
                    </w:r>
                  </w:p>
                </w:tc>
              </w:sdtContent>
            </w:sdt>
          </w:tr>
          <w:tr w:rsidR="00C4493D" w14:paraId="677D6709" w14:textId="77777777">
            <w:trPr>
              <w:trHeight w:val="315"/>
            </w:trPr>
            <w:sdt>
              <w:sdtPr>
                <w:tag w:val="goog_rdk_76"/>
                <w:id w:val="-146989388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Arizona</w:t>
                    </w:r>
                  </w:p>
                </w:tc>
              </w:sdtContent>
            </w:sdt>
            <w:sdt>
              <w:sdtPr>
                <w:tag w:val="goog_rdk_77"/>
                <w:id w:val="78955394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$73,645</w:t>
                    </w:r>
                  </w:p>
                </w:tc>
              </w:sdtContent>
            </w:sdt>
          </w:tr>
          <w:tr w:rsidR="00C4493D" w14:paraId="3EC52E28" w14:textId="77777777">
            <w:trPr>
              <w:trHeight w:val="315"/>
            </w:trPr>
            <w:sdt>
              <w:sdtPr>
                <w:tag w:val="goog_rdk_78"/>
                <w:id w:val="-158043558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Oregon State University</w:t>
                    </w:r>
                  </w:p>
                </w:tc>
              </w:sdtContent>
            </w:sdt>
            <w:sdt>
              <w:sdtPr>
                <w:tag w:val="goog_rdk_79"/>
                <w:id w:val="167783666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$62,721</w:t>
                    </w:r>
                  </w:p>
                </w:tc>
              </w:sdtContent>
            </w:sdt>
          </w:tr>
          <w:tr w:rsidR="00C4493D" w14:paraId="4A93118C" w14:textId="77777777">
            <w:trPr>
              <w:trHeight w:val="315"/>
            </w:trPr>
            <w:sdt>
              <w:sdtPr>
                <w:tag w:val="goog_rdk_80"/>
                <w:id w:val="152783094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Alabama at Birmingham</w:t>
                    </w:r>
                  </w:p>
                </w:tc>
              </w:sdtContent>
            </w:sdt>
            <w:sdt>
              <w:sdtPr>
                <w:tag w:val="goog_rdk_81"/>
                <w:id w:val="15250587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$67,472</w:t>
                    </w:r>
                  </w:p>
                </w:tc>
              </w:sdtContent>
            </w:sdt>
          </w:tr>
          <w:tr w:rsidR="00C4493D" w14:paraId="3C49C6CB" w14:textId="77777777">
            <w:trPr>
              <w:trHeight w:val="315"/>
            </w:trPr>
            <w:sdt>
              <w:sdtPr>
                <w:tag w:val="goog_rdk_82"/>
                <w:id w:val="23760644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Calgary</w:t>
                    </w:r>
                  </w:p>
                </w:tc>
              </w:sdtContent>
            </w:sdt>
            <w:sdt>
              <w:sdtPr>
                <w:tag w:val="goog_rdk_83"/>
                <w:id w:val="-59648266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$66,486</w:t>
                    </w:r>
                  </w:p>
                </w:tc>
              </w:sdtContent>
            </w:sdt>
          </w:tr>
          <w:tr w:rsidR="00C4493D" w14:paraId="195926D7" w14:textId="77777777">
            <w:trPr>
              <w:trHeight w:val="315"/>
            </w:trPr>
            <w:sdt>
              <w:sdtPr>
                <w:tag w:val="goog_rdk_84"/>
                <w:id w:val="-35705134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Iowa</w:t>
                    </w:r>
                  </w:p>
                </w:tc>
              </w:sdtContent>
            </w:sdt>
            <w:sdt>
              <w:sdtPr>
                <w:tag w:val="goog_rdk_85"/>
                <w:id w:val="127613560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$60,859</w:t>
                    </w:r>
                  </w:p>
                </w:tc>
              </w:sdtContent>
            </w:sdt>
          </w:tr>
          <w:tr w:rsidR="00C4493D" w14:paraId="06F20228" w14:textId="77777777">
            <w:trPr>
              <w:trHeight w:val="315"/>
            </w:trPr>
            <w:sdt>
              <w:sdtPr>
                <w:tag w:val="goog_rdk_86"/>
                <w:id w:val="40943300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Brown University</w:t>
                    </w:r>
                  </w:p>
                </w:tc>
              </w:sdtContent>
            </w:sdt>
            <w:sdt>
              <w:sdtPr>
                <w:tag w:val="goog_rdk_87"/>
                <w:id w:val="-161536396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$62,980</w:t>
                    </w:r>
                  </w:p>
                </w:tc>
              </w:sdtContent>
            </w:sdt>
          </w:tr>
          <w:tr w:rsidR="00C4493D" w14:paraId="5CBF568B" w14:textId="77777777">
            <w:trPr>
              <w:trHeight w:val="315"/>
            </w:trPr>
            <w:sdt>
              <w:sdtPr>
                <w:tag w:val="goog_rdk_88"/>
                <w:id w:val="44581930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Virginia</w:t>
                    </w:r>
                  </w:p>
                </w:tc>
              </w:sdtContent>
            </w:sdt>
            <w:sdt>
              <w:sdtPr>
                <w:tag w:val="goog_rdk_89"/>
                <w:id w:val="155558217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$61,109</w:t>
                    </w:r>
                  </w:p>
                </w:tc>
              </w:sdtContent>
            </w:sdt>
          </w:tr>
          <w:tr w:rsidR="00C4493D" w14:paraId="31D60C82" w14:textId="77777777">
            <w:trPr>
              <w:trHeight w:val="315"/>
            </w:trPr>
            <w:sdt>
              <w:sdtPr>
                <w:tag w:val="goog_rdk_90"/>
                <w:id w:val="172487028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Vanderbilt University</w:t>
                    </w:r>
                  </w:p>
                </w:tc>
              </w:sdtContent>
            </w:sdt>
            <w:sdt>
              <w:sdtPr>
                <w:tag w:val="goog_rdk_91"/>
                <w:id w:val="156560241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5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$65,985</w:t>
                    </w:r>
                  </w:p>
                </w:tc>
              </w:sdtContent>
            </w:sdt>
          </w:tr>
          <w:tr w:rsidR="00C4493D" w14:paraId="3CCFBFB6" w14:textId="77777777">
            <w:trPr>
              <w:trHeight w:val="315"/>
            </w:trPr>
            <w:sdt>
              <w:sdtPr>
                <w:tag w:val="goog_rdk_92"/>
                <w:id w:val="-14544387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Case Western Reserve University</w:t>
                    </w:r>
                  </w:p>
                </w:tc>
              </w:sdtContent>
            </w:sdt>
            <w:sdt>
              <w:sdtPr>
                <w:tag w:val="goog_rdk_93"/>
                <w:id w:val="28308839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$54,140</w:t>
                    </w:r>
                  </w:p>
                </w:tc>
              </w:sdtContent>
            </w:sdt>
          </w:tr>
          <w:tr w:rsidR="00C4493D" w14:paraId="77274953" w14:textId="77777777">
            <w:trPr>
              <w:trHeight w:val="315"/>
            </w:trPr>
            <w:sdt>
              <w:sdtPr>
                <w:tag w:val="goog_rdk_94"/>
                <w:id w:val="30127650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Göttingen</w:t>
                    </w:r>
                  </w:p>
                </w:tc>
              </w:sdtContent>
            </w:sdt>
            <w:sdt>
              <w:sdtPr>
                <w:tag w:val="goog_rdk_95"/>
                <w:id w:val="131429463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$51,634</w:t>
                    </w:r>
                  </w:p>
                </w:tc>
              </w:sdtContent>
            </w:sdt>
          </w:tr>
          <w:tr w:rsidR="00C4493D" w14:paraId="103B7C8C" w14:textId="77777777">
            <w:trPr>
              <w:trHeight w:val="315"/>
            </w:trPr>
            <w:sdt>
              <w:sdtPr>
                <w:tag w:val="goog_rdk_96"/>
                <w:id w:val="191951731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The University of Texas at Austin</w:t>
                    </w:r>
                  </w:p>
                </w:tc>
              </w:sdtContent>
            </w:sdt>
            <w:sdt>
              <w:sdtPr>
                <w:tag w:val="goog_rdk_97"/>
                <w:id w:val="171554700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$70,139</w:t>
                    </w:r>
                  </w:p>
                </w:tc>
              </w:sdtContent>
            </w:sdt>
          </w:tr>
          <w:tr w:rsidR="00C4493D" w14:paraId="1171973E" w14:textId="77777777">
            <w:trPr>
              <w:trHeight w:val="315"/>
            </w:trPr>
            <w:sdt>
              <w:sdtPr>
                <w:tag w:val="goog_rdk_98"/>
                <w:id w:val="-143797261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Arizona State University</w:t>
                    </w:r>
                  </w:p>
                </w:tc>
              </w:sdtContent>
            </w:sdt>
            <w:sdt>
              <w:sdtPr>
                <w:tag w:val="goog_rdk_99"/>
                <w:id w:val="-164797505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$52,505</w:t>
                    </w:r>
                  </w:p>
                </w:tc>
              </w:sdtContent>
            </w:sdt>
          </w:tr>
          <w:tr w:rsidR="00C4493D" w14:paraId="030D7539" w14:textId="77777777">
            <w:trPr>
              <w:trHeight w:val="315"/>
            </w:trPr>
            <w:sdt>
              <w:sdtPr>
                <w:tag w:val="goog_rdk_100"/>
                <w:id w:val="-168559366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Université Laval</w:t>
                    </w:r>
                  </w:p>
                </w:tc>
              </w:sdtContent>
            </w:sdt>
            <w:sdt>
              <w:sdtPr>
                <w:tag w:val="goog_rdk_101"/>
                <w:id w:val="52090436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$57,504</w:t>
                    </w:r>
                  </w:p>
                </w:tc>
              </w:sdtContent>
            </w:sdt>
          </w:tr>
          <w:tr w:rsidR="00C4493D" w14:paraId="608F08B1" w14:textId="77777777">
            <w:trPr>
              <w:trHeight w:val="315"/>
            </w:trPr>
            <w:sdt>
              <w:sdtPr>
                <w:tag w:val="goog_rdk_102"/>
                <w:id w:val="182330650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Kentucky</w:t>
                    </w:r>
                  </w:p>
                </w:tc>
              </w:sdtContent>
            </w:sdt>
            <w:sdt>
              <w:sdtPr>
                <w:tag w:val="goog_rdk_103"/>
                <w:id w:val="1528725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$54,916</w:t>
                    </w:r>
                  </w:p>
                </w:tc>
              </w:sdtContent>
            </w:sdt>
          </w:tr>
          <w:tr w:rsidR="00C4493D" w14:paraId="50CBC9FB" w14:textId="77777777">
            <w:trPr>
              <w:trHeight w:val="315"/>
            </w:trPr>
            <w:sdt>
              <w:sdtPr>
                <w:tag w:val="goog_rdk_104"/>
                <w:id w:val="-72814496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Maryland, Baltimore</w:t>
                    </w:r>
                  </w:p>
                </w:tc>
              </w:sdtContent>
            </w:sdt>
            <w:sdt>
              <w:sdtPr>
                <w:tag w:val="goog_rdk_105"/>
                <w:id w:val="-95309701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$48,737</w:t>
                    </w:r>
                  </w:p>
                </w:tc>
              </w:sdtContent>
            </w:sdt>
          </w:tr>
          <w:tr w:rsidR="00C4493D" w14:paraId="018C8431" w14:textId="77777777">
            <w:trPr>
              <w:trHeight w:val="315"/>
            </w:trPr>
            <w:sdt>
              <w:sdtPr>
                <w:tag w:val="goog_rdk_106"/>
                <w:id w:val="178052591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Notre Dame</w:t>
                    </w:r>
                  </w:p>
                </w:tc>
              </w:sdtContent>
            </w:sdt>
            <w:sdt>
              <w:sdtPr>
                <w:tag w:val="goog_rdk_107"/>
                <w:id w:val="174714681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6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$47,954</w:t>
                    </w:r>
                  </w:p>
                </w:tc>
              </w:sdtContent>
            </w:sdt>
          </w:tr>
          <w:tr w:rsidR="00C4493D" w14:paraId="17395E2F" w14:textId="77777777">
            <w:trPr>
              <w:trHeight w:val="315"/>
            </w:trPr>
            <w:sdt>
              <w:sdtPr>
                <w:tag w:val="goog_rdk_108"/>
                <w:id w:val="22542399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Stony Brook University</w:t>
                    </w:r>
                  </w:p>
                </w:tc>
              </w:sdtContent>
            </w:sdt>
            <w:sdt>
              <w:sdtPr>
                <w:tag w:val="goog_rdk_109"/>
                <w:id w:val="14424871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$52,436</w:t>
                    </w:r>
                  </w:p>
                </w:tc>
              </w:sdtContent>
            </w:sdt>
          </w:tr>
          <w:tr w:rsidR="00C4493D" w14:paraId="2A4AA20C" w14:textId="77777777">
            <w:trPr>
              <w:trHeight w:val="315"/>
            </w:trPr>
            <w:sdt>
              <w:sdtPr>
                <w:tag w:val="goog_rdk_110"/>
                <w:id w:val="49893964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Connecticut</w:t>
                    </w:r>
                  </w:p>
                </w:tc>
              </w:sdtContent>
            </w:sdt>
            <w:sdt>
              <w:sdtPr>
                <w:tag w:val="goog_rdk_111"/>
                <w:id w:val="28223805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$53,358</w:t>
                    </w:r>
                  </w:p>
                </w:tc>
              </w:sdtContent>
            </w:sdt>
          </w:tr>
          <w:tr w:rsidR="00C4493D" w14:paraId="08EB3F48" w14:textId="77777777">
            <w:trPr>
              <w:trHeight w:val="315"/>
            </w:trPr>
            <w:sdt>
              <w:sdtPr>
                <w:tag w:val="goog_rdk_112"/>
                <w:id w:val="40989751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Vermont</w:t>
                    </w:r>
                  </w:p>
                </w:tc>
              </w:sdtContent>
            </w:sdt>
            <w:sdt>
              <w:sdtPr>
                <w:tag w:val="goog_rdk_113"/>
                <w:id w:val="62211450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$46,881</w:t>
                    </w:r>
                  </w:p>
                </w:tc>
              </w:sdtContent>
            </w:sdt>
          </w:tr>
          <w:tr w:rsidR="00C4493D" w14:paraId="1CA7F784" w14:textId="77777777">
            <w:trPr>
              <w:trHeight w:val="315"/>
            </w:trPr>
            <w:sdt>
              <w:sdtPr>
                <w:tag w:val="goog_rdk_114"/>
                <w:id w:val="-201652682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Santa Barbara</w:t>
                    </w:r>
                  </w:p>
                </w:tc>
              </w:sdtContent>
            </w:sdt>
            <w:sdt>
              <w:sdtPr>
                <w:tag w:val="goog_rdk_115"/>
                <w:id w:val="54641946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$50,033</w:t>
                    </w:r>
                  </w:p>
                </w:tc>
              </w:sdtContent>
            </w:sdt>
          </w:tr>
          <w:tr w:rsidR="00C4493D" w14:paraId="32FCDCC2" w14:textId="77777777">
            <w:trPr>
              <w:trHeight w:val="315"/>
            </w:trPr>
            <w:sdt>
              <w:sdtPr>
                <w:tag w:val="goog_rdk_116"/>
                <w:id w:val="-44268575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Santa Cruz</w:t>
                    </w:r>
                  </w:p>
                </w:tc>
              </w:sdtContent>
            </w:sdt>
            <w:sdt>
              <w:sdtPr>
                <w:tag w:val="goog_rdk_117"/>
                <w:id w:val="107316718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$45,809</w:t>
                    </w:r>
                  </w:p>
                </w:tc>
              </w:sdtContent>
            </w:sdt>
          </w:tr>
          <w:tr w:rsidR="00C4493D" w14:paraId="5684DC11" w14:textId="77777777">
            <w:trPr>
              <w:trHeight w:val="315"/>
            </w:trPr>
            <w:sdt>
              <w:sdtPr>
                <w:tag w:val="goog_rdk_118"/>
                <w:id w:val="139847773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Illinois at Chicago</w:t>
                    </w:r>
                  </w:p>
                </w:tc>
              </w:sdtContent>
            </w:sdt>
            <w:sdt>
              <w:sdtPr>
                <w:tag w:val="goog_rdk_119"/>
                <w:id w:val="-74094355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$50,141</w:t>
                    </w:r>
                  </w:p>
                </w:tc>
              </w:sdtContent>
            </w:sdt>
          </w:tr>
          <w:tr w:rsidR="00C4493D" w14:paraId="41A6A460" w14:textId="77777777">
            <w:trPr>
              <w:trHeight w:val="315"/>
            </w:trPr>
            <w:sdt>
              <w:sdtPr>
                <w:tag w:val="goog_rdk_120"/>
                <w:id w:val="-208097821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Missouri</w:t>
                    </w:r>
                  </w:p>
                </w:tc>
              </w:sdtContent>
            </w:sdt>
            <w:sdt>
              <w:sdtPr>
                <w:tag w:val="goog_rdk_121"/>
                <w:id w:val="-119429673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$45,348</w:t>
                    </w:r>
                  </w:p>
                </w:tc>
              </w:sdtContent>
            </w:sdt>
          </w:tr>
          <w:tr w:rsidR="00C4493D" w14:paraId="4A7DB613" w14:textId="77777777">
            <w:trPr>
              <w:trHeight w:val="315"/>
            </w:trPr>
            <w:sdt>
              <w:sdtPr>
                <w:tag w:val="goog_rdk_122"/>
                <w:id w:val="164376386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York University</w:t>
                    </w:r>
                  </w:p>
                </w:tc>
              </w:sdtContent>
            </w:sdt>
            <w:sdt>
              <w:sdtPr>
                <w:tag w:val="goog_rdk_123"/>
                <w:id w:val="3933387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7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$44,469</w:t>
                    </w:r>
                  </w:p>
                </w:tc>
              </w:sdtContent>
            </w:sdt>
          </w:tr>
          <w:tr w:rsidR="00C4493D" w14:paraId="70A1923D" w14:textId="77777777">
            <w:trPr>
              <w:trHeight w:val="315"/>
            </w:trPr>
            <w:sdt>
              <w:sdtPr>
                <w:tag w:val="goog_rdk_124"/>
                <w:id w:val="-148500046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American University of Beirut</w:t>
                    </w:r>
                  </w:p>
                </w:tc>
              </w:sdtContent>
            </w:sdt>
            <w:sdt>
              <w:sdtPr>
                <w:tag w:val="goog_rdk_125"/>
                <w:id w:val="-143690342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$34,930</w:t>
                    </w:r>
                  </w:p>
                </w:tc>
              </w:sdtContent>
            </w:sdt>
          </w:tr>
          <w:tr w:rsidR="00C4493D" w14:paraId="669F3A9A" w14:textId="77777777">
            <w:trPr>
              <w:trHeight w:val="315"/>
            </w:trPr>
            <w:sdt>
              <w:sdtPr>
                <w:tag w:val="goog_rdk_126"/>
                <w:id w:val="4880732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Brigham Young University</w:t>
                    </w:r>
                  </w:p>
                </w:tc>
              </w:sdtContent>
            </w:sdt>
            <w:sdt>
              <w:sdtPr>
                <w:tag w:val="goog_rdk_127"/>
                <w:id w:val="-7627898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$42,839</w:t>
                    </w:r>
                  </w:p>
                </w:tc>
              </w:sdtContent>
            </w:sdt>
          </w:tr>
          <w:tr w:rsidR="00C4493D" w14:paraId="7998371E" w14:textId="77777777">
            <w:trPr>
              <w:trHeight w:val="315"/>
            </w:trPr>
            <w:sdt>
              <w:sdtPr>
                <w:tag w:val="goog_rdk_128"/>
                <w:id w:val="18772353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Northeastern University</w:t>
                    </w:r>
                  </w:p>
                </w:tc>
              </w:sdtContent>
            </w:sdt>
            <w:sdt>
              <w:sdtPr>
                <w:tag w:val="goog_rdk_129"/>
                <w:id w:val="165509520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$42,055</w:t>
                    </w:r>
                  </w:p>
                </w:tc>
              </w:sdtContent>
            </w:sdt>
          </w:tr>
          <w:tr w:rsidR="00C4493D" w14:paraId="67BBCC1A" w14:textId="77777777">
            <w:trPr>
              <w:trHeight w:val="315"/>
            </w:trPr>
            <w:sdt>
              <w:sdtPr>
                <w:tag w:val="goog_rdk_130"/>
                <w:id w:val="-108954677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Manitoba</w:t>
                    </w:r>
                  </w:p>
                </w:tc>
              </w:sdtContent>
            </w:sdt>
            <w:sdt>
              <w:sdtPr>
                <w:tag w:val="goog_rdk_131"/>
                <w:id w:val="84906372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$43,001</w:t>
                    </w:r>
                  </w:p>
                </w:tc>
              </w:sdtContent>
            </w:sdt>
          </w:tr>
          <w:tr w:rsidR="00C4493D" w14:paraId="261EEF1B" w14:textId="77777777">
            <w:trPr>
              <w:trHeight w:val="315"/>
            </w:trPr>
            <w:sdt>
              <w:sdtPr>
                <w:tag w:val="goog_rdk_132"/>
                <w:id w:val="142838890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Maryland, College Park</w:t>
                    </w:r>
                  </w:p>
                </w:tc>
              </w:sdtContent>
            </w:sdt>
            <w:sdt>
              <w:sdtPr>
                <w:tag w:val="goog_rdk_133"/>
                <w:id w:val="41891818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$44,244</w:t>
                    </w:r>
                  </w:p>
                </w:tc>
              </w:sdtContent>
            </w:sdt>
          </w:tr>
          <w:tr w:rsidR="00C4493D" w14:paraId="58222045" w14:textId="77777777">
            <w:trPr>
              <w:trHeight w:val="315"/>
            </w:trPr>
            <w:sdt>
              <w:sdtPr>
                <w:tag w:val="goog_rdk_134"/>
                <w:id w:val="39525011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Dartmouth College</w:t>
                    </w:r>
                  </w:p>
                </w:tc>
              </w:sdtContent>
            </w:sdt>
            <w:sdt>
              <w:sdtPr>
                <w:tag w:val="goog_rdk_135"/>
                <w:id w:val="-120540672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$39,709</w:t>
                    </w:r>
                  </w:p>
                </w:tc>
              </w:sdtContent>
            </w:sdt>
          </w:tr>
          <w:tr w:rsidR="00C4493D" w14:paraId="515C3517" w14:textId="77777777">
            <w:trPr>
              <w:trHeight w:val="315"/>
            </w:trPr>
            <w:sdt>
              <w:sdtPr>
                <w:tag w:val="goog_rdk_136"/>
                <w:id w:val="161856459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Kansas State University</w:t>
                    </w:r>
                  </w:p>
                </w:tc>
              </w:sdtContent>
            </w:sdt>
            <w:sdt>
              <w:sdtPr>
                <w:tag w:val="goog_rdk_137"/>
                <w:id w:val="47711483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$39,936</w:t>
                    </w:r>
                  </w:p>
                </w:tc>
              </w:sdtContent>
            </w:sdt>
          </w:tr>
          <w:tr w:rsidR="00C4493D" w14:paraId="742F5DC2" w14:textId="77777777">
            <w:trPr>
              <w:trHeight w:val="315"/>
            </w:trPr>
            <w:sdt>
              <w:sdtPr>
                <w:tag w:val="goog_rdk_138"/>
                <w:id w:val="-129428866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New Mexico</w:t>
                    </w:r>
                  </w:p>
                </w:tc>
              </w:sdtContent>
            </w:sdt>
            <w:sdt>
              <w:sdtPr>
                <w:tag w:val="goog_rdk_139"/>
                <w:id w:val="63167316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8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$39,709</w:t>
                    </w:r>
                  </w:p>
                </w:tc>
              </w:sdtContent>
            </w:sdt>
          </w:tr>
          <w:tr w:rsidR="00C4493D" w14:paraId="179AB02E" w14:textId="77777777">
            <w:trPr>
              <w:trHeight w:val="315"/>
            </w:trPr>
            <w:sdt>
              <w:sdtPr>
                <w:tag w:val="goog_rdk_140"/>
                <w:id w:val="-133637215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Cincinnati</w:t>
                    </w:r>
                  </w:p>
                </w:tc>
              </w:sdtContent>
            </w:sdt>
            <w:sdt>
              <w:sdtPr>
                <w:tag w:val="goog_rdk_141"/>
                <w:id w:val="172833744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$39,771</w:t>
                    </w:r>
                  </w:p>
                </w:tc>
              </w:sdtContent>
            </w:sdt>
          </w:tr>
          <w:tr w:rsidR="00C4493D" w14:paraId="36B4696B" w14:textId="77777777">
            <w:trPr>
              <w:trHeight w:val="315"/>
            </w:trPr>
            <w:sdt>
              <w:sdtPr>
                <w:tag w:val="goog_rdk_142"/>
                <w:id w:val="122125176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Hong Kong</w:t>
                    </w:r>
                  </w:p>
                </w:tc>
              </w:sdtContent>
            </w:sdt>
            <w:sdt>
              <w:sdtPr>
                <w:tag w:val="goog_rdk_143"/>
                <w:id w:val="99222188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$44,989</w:t>
                    </w:r>
                  </w:p>
                </w:tc>
              </w:sdtContent>
            </w:sdt>
          </w:tr>
          <w:tr w:rsidR="00C4493D" w14:paraId="7A2CC414" w14:textId="77777777">
            <w:trPr>
              <w:trHeight w:val="315"/>
            </w:trPr>
            <w:sdt>
              <w:sdtPr>
                <w:tag w:val="goog_rdk_144"/>
                <w:id w:val="-207241497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South Florida</w:t>
                    </w:r>
                  </w:p>
                </w:tc>
              </w:sdtContent>
            </w:sdt>
            <w:sdt>
              <w:sdtPr>
                <w:tag w:val="goog_rdk_145"/>
                <w:id w:val="-165067301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$41,139</w:t>
                    </w:r>
                  </w:p>
                </w:tc>
              </w:sdtContent>
            </w:sdt>
          </w:tr>
          <w:tr w:rsidR="00C4493D" w14:paraId="3B46DB00" w14:textId="77777777">
            <w:trPr>
              <w:trHeight w:val="315"/>
            </w:trPr>
            <w:sdt>
              <w:sdtPr>
                <w:tag w:val="goog_rdk_146"/>
                <w:id w:val="115487726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Florida State University</w:t>
                    </w:r>
                  </w:p>
                </w:tc>
              </w:sdtContent>
            </w:sdt>
            <w:sdt>
              <w:sdtPr>
                <w:tag w:val="goog_rdk_147"/>
                <w:id w:val="-56603842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$38,334</w:t>
                    </w:r>
                  </w:p>
                </w:tc>
              </w:sdtContent>
            </w:sdt>
          </w:tr>
          <w:tr w:rsidR="00C4493D" w14:paraId="6B7522AB" w14:textId="77777777">
            <w:trPr>
              <w:trHeight w:val="315"/>
            </w:trPr>
            <w:sdt>
              <w:sdtPr>
                <w:tag w:val="goog_rdk_148"/>
                <w:id w:val="135215097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Nebraska–Lincoln</w:t>
                    </w:r>
                  </w:p>
                </w:tc>
              </w:sdtContent>
            </w:sdt>
            <w:sdt>
              <w:sdtPr>
                <w:tag w:val="goog_rdk_149"/>
                <w:id w:val="25133502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$37,795</w:t>
                    </w:r>
                  </w:p>
                </w:tc>
              </w:sdtContent>
            </w:sdt>
          </w:tr>
          <w:tr w:rsidR="00C4493D" w14:paraId="0037355E" w14:textId="77777777">
            <w:trPr>
              <w:trHeight w:val="315"/>
            </w:trPr>
            <w:sdt>
              <w:sdtPr>
                <w:tag w:val="goog_rdk_150"/>
                <w:id w:val="26003508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Oregon</w:t>
                    </w:r>
                  </w:p>
                </w:tc>
              </w:sdtContent>
            </w:sdt>
            <w:sdt>
              <w:sdtPr>
                <w:tag w:val="goog_rdk_151"/>
                <w:id w:val="-103134263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$42,908</w:t>
                    </w:r>
                  </w:p>
                </w:tc>
              </w:sdtContent>
            </w:sdt>
          </w:tr>
          <w:tr w:rsidR="00C4493D" w14:paraId="2F4BACEB" w14:textId="77777777">
            <w:trPr>
              <w:trHeight w:val="315"/>
            </w:trPr>
            <w:sdt>
              <w:sdtPr>
                <w:tag w:val="goog_rdk_152"/>
                <w:id w:val="-103928462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Saskatchewan</w:t>
                    </w:r>
                  </w:p>
                </w:tc>
              </w:sdtContent>
            </w:sdt>
            <w:sdt>
              <w:sdtPr>
                <w:tag w:val="goog_rdk_153"/>
                <w:id w:val="40142077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$33,753</w:t>
                    </w:r>
                  </w:p>
                </w:tc>
              </w:sdtContent>
            </w:sdt>
          </w:tr>
          <w:tr w:rsidR="00C4493D" w14:paraId="1AD45888" w14:textId="77777777">
            <w:trPr>
              <w:trHeight w:val="315"/>
            </w:trPr>
            <w:sdt>
              <w:sdtPr>
                <w:tag w:val="goog_rdk_154"/>
                <w:id w:val="17477555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South Carolina</w:t>
                    </w:r>
                  </w:p>
                </w:tc>
              </w:sdtContent>
            </w:sdt>
            <w:sdt>
              <w:sdtPr>
                <w:tag w:val="goog_rdk_155"/>
                <w:id w:val="-159977993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9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$29,600</w:t>
                    </w:r>
                  </w:p>
                </w:tc>
              </w:sdtContent>
            </w:sdt>
          </w:tr>
          <w:tr w:rsidR="00C4493D" w14:paraId="12D9643A" w14:textId="77777777">
            <w:trPr>
              <w:trHeight w:val="315"/>
            </w:trPr>
            <w:sdt>
              <w:sdtPr>
                <w:tag w:val="goog_rdk_156"/>
                <w:id w:val="-109617242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George Mason University</w:t>
                    </w:r>
                  </w:p>
                </w:tc>
              </w:sdtContent>
            </w:sdt>
            <w:sdt>
              <w:sdtPr>
                <w:tag w:val="goog_rdk_157"/>
                <w:id w:val="47958299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$30,391</w:t>
                    </w:r>
                  </w:p>
                </w:tc>
              </w:sdtContent>
            </w:sdt>
          </w:tr>
          <w:tr w:rsidR="00C4493D" w14:paraId="60E21865" w14:textId="77777777">
            <w:trPr>
              <w:trHeight w:val="315"/>
            </w:trPr>
            <w:sdt>
              <w:sdtPr>
                <w:tag w:val="goog_rdk_158"/>
                <w:id w:val="190926382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Georgia State University</w:t>
                    </w:r>
                  </w:p>
                </w:tc>
              </w:sdtContent>
            </w:sdt>
            <w:sdt>
              <w:sdtPr>
                <w:tag w:val="goog_rdk_159"/>
                <w:id w:val="-209261489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$29,534</w:t>
                    </w:r>
                  </w:p>
                </w:tc>
              </w:sdtContent>
            </w:sdt>
          </w:tr>
          <w:tr w:rsidR="00C4493D" w14:paraId="1729E4B0" w14:textId="77777777">
            <w:trPr>
              <w:trHeight w:val="315"/>
            </w:trPr>
            <w:sdt>
              <w:sdtPr>
                <w:tag w:val="goog_rdk_160"/>
                <w:id w:val="-118095680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Temple University</w:t>
                    </w:r>
                  </w:p>
                </w:tc>
              </w:sdtContent>
            </w:sdt>
            <w:sdt>
              <w:sdtPr>
                <w:tag w:val="goog_rdk_161"/>
                <w:id w:val="-69245103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$30,324</w:t>
                    </w:r>
                  </w:p>
                </w:tc>
              </w:sdtContent>
            </w:sdt>
          </w:tr>
          <w:tr w:rsidR="00C4493D" w14:paraId="534B201B" w14:textId="77777777">
            <w:trPr>
              <w:trHeight w:val="315"/>
            </w:trPr>
            <w:sdt>
              <w:sdtPr>
                <w:tag w:val="goog_rdk_162"/>
                <w:id w:val="205402869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Delaware</w:t>
                    </w:r>
                  </w:p>
                </w:tc>
              </w:sdtContent>
            </w:sdt>
            <w:sdt>
              <w:sdtPr>
                <w:tag w:val="goog_rdk_163"/>
                <w:id w:val="-153850233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$30,457</w:t>
                    </w:r>
                  </w:p>
                </w:tc>
              </w:sdtContent>
            </w:sdt>
          </w:tr>
          <w:tr w:rsidR="00C4493D" w14:paraId="7ABF833B" w14:textId="77777777">
            <w:trPr>
              <w:trHeight w:val="315"/>
            </w:trPr>
            <w:sdt>
              <w:sdtPr>
                <w:tag w:val="goog_rdk_164"/>
                <w:id w:val="13784739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Texas Tech University</w:t>
                    </w:r>
                  </w:p>
                </w:tc>
              </w:sdtContent>
            </w:sdt>
            <w:sdt>
              <w:sdtPr>
                <w:tag w:val="goog_rdk_165"/>
                <w:id w:val="62482143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$27,977</w:t>
                    </w:r>
                  </w:p>
                </w:tc>
              </w:sdtContent>
            </w:sdt>
          </w:tr>
          <w:tr w:rsidR="00C4493D" w14:paraId="4A3A2F1E" w14:textId="77777777">
            <w:trPr>
              <w:trHeight w:val="315"/>
            </w:trPr>
            <w:sdt>
              <w:sdtPr>
                <w:tag w:val="goog_rdk_166"/>
                <w:id w:val="107717480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Central Florida</w:t>
                    </w:r>
                  </w:p>
                </w:tc>
              </w:sdtContent>
            </w:sdt>
            <w:sdt>
              <w:sdtPr>
                <w:tag w:val="goog_rdk_167"/>
                <w:id w:val="5066972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$28,045</w:t>
                    </w:r>
                  </w:p>
                </w:tc>
              </w:sdtContent>
            </w:sdt>
          </w:tr>
          <w:tr w:rsidR="00C4493D" w14:paraId="324081D0" w14:textId="77777777">
            <w:trPr>
              <w:trHeight w:val="315"/>
            </w:trPr>
            <w:sdt>
              <w:sdtPr>
                <w:tag w:val="goog_rdk_168"/>
                <w:id w:val="178445644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George Washington University</w:t>
                    </w:r>
                  </w:p>
                </w:tc>
              </w:sdtContent>
            </w:sdt>
            <w:sdt>
              <w:sdtPr>
                <w:tag w:val="goog_rdk_169"/>
                <w:id w:val="-94776993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$33,266</w:t>
                    </w:r>
                  </w:p>
                </w:tc>
              </w:sdtContent>
            </w:sdt>
          </w:tr>
          <w:tr w:rsidR="00C4493D" w14:paraId="46128A05" w14:textId="77777777">
            <w:trPr>
              <w:trHeight w:val="315"/>
            </w:trPr>
            <w:sdt>
              <w:sdtPr>
                <w:tag w:val="goog_rdk_170"/>
                <w:id w:val="-54521535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Loyola University Chicago</w:t>
                    </w:r>
                  </w:p>
                </w:tc>
              </w:sdtContent>
            </w:sdt>
            <w:sdt>
              <w:sdtPr>
                <w:tag w:val="goog_rdk_171"/>
                <w:id w:val="134882904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A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$23,309</w:t>
                    </w:r>
                  </w:p>
                </w:tc>
              </w:sdtContent>
            </w:sdt>
          </w:tr>
          <w:tr w:rsidR="00C4493D" w14:paraId="1CD1403D" w14:textId="77777777">
            <w:trPr>
              <w:trHeight w:val="315"/>
            </w:trPr>
            <w:sdt>
              <w:sdtPr>
                <w:tag w:val="goog_rdk_172"/>
                <w:id w:val="-160155209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Miami University</w:t>
                    </w:r>
                  </w:p>
                </w:tc>
              </w:sdtContent>
            </w:sdt>
            <w:sdt>
              <w:sdtPr>
                <w:tag w:val="goog_rdk_173"/>
                <w:id w:val="-169776316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$22,169</w:t>
                    </w:r>
                  </w:p>
                </w:tc>
              </w:sdtContent>
            </w:sdt>
          </w:tr>
          <w:tr w:rsidR="00C4493D" w14:paraId="7C890C1D" w14:textId="77777777">
            <w:trPr>
              <w:trHeight w:val="315"/>
            </w:trPr>
            <w:sdt>
              <w:sdtPr>
                <w:tag w:val="goog_rdk_174"/>
                <w:id w:val="116104354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San Diego State University</w:t>
                    </w:r>
                  </w:p>
                </w:tc>
              </w:sdtContent>
            </w:sdt>
            <w:sdt>
              <w:sdtPr>
                <w:tag w:val="goog_rdk_175"/>
                <w:id w:val="-99856755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$25,631</w:t>
                    </w:r>
                  </w:p>
                </w:tc>
              </w:sdtContent>
            </w:sdt>
          </w:tr>
          <w:tr w:rsidR="00C4493D" w14:paraId="61944E40" w14:textId="77777777">
            <w:trPr>
              <w:trHeight w:val="525"/>
            </w:trPr>
            <w:sdt>
              <w:sdtPr>
                <w:tag w:val="goog_rdk_176"/>
                <w:id w:val="163196760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Maryland Center For Environmental Sciences</w:t>
                    </w:r>
                  </w:p>
                </w:tc>
              </w:sdtContent>
            </w:sdt>
            <w:sdt>
              <w:sdtPr>
                <w:tag w:val="goog_rdk_177"/>
                <w:id w:val="-192263860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$22,169</w:t>
                    </w:r>
                  </w:p>
                </w:tc>
              </w:sdtContent>
            </w:sdt>
          </w:tr>
          <w:tr w:rsidR="00C4493D" w14:paraId="3A6B9D13" w14:textId="77777777">
            <w:trPr>
              <w:trHeight w:val="315"/>
            </w:trPr>
            <w:sdt>
              <w:sdtPr>
                <w:tag w:val="goog_rdk_178"/>
                <w:id w:val="58859136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Carleton University</w:t>
                    </w:r>
                  </w:p>
                </w:tc>
              </w:sdtContent>
            </w:sdt>
            <w:sdt>
              <w:sdtPr>
                <w:tag w:val="goog_rdk_179"/>
                <w:id w:val="-120941126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$22,212</w:t>
                    </w:r>
                  </w:p>
                </w:tc>
              </w:sdtContent>
            </w:sdt>
          </w:tr>
          <w:tr w:rsidR="00C4493D" w14:paraId="31648871" w14:textId="77777777">
            <w:trPr>
              <w:trHeight w:val="315"/>
            </w:trPr>
            <w:sdt>
              <w:sdtPr>
                <w:tag w:val="goog_rdk_180"/>
                <w:id w:val="-169591218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Concordia University</w:t>
                    </w:r>
                  </w:p>
                </w:tc>
              </w:sdtContent>
            </w:sdt>
            <w:sdt>
              <w:sdtPr>
                <w:tag w:val="goog_rdk_181"/>
                <w:id w:val="50425177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$22,212</w:t>
                    </w:r>
                  </w:p>
                </w:tc>
              </w:sdtContent>
            </w:sdt>
          </w:tr>
          <w:tr w:rsidR="00C4493D" w14:paraId="72B928E5" w14:textId="77777777">
            <w:trPr>
              <w:trHeight w:val="315"/>
            </w:trPr>
            <w:sdt>
              <w:sdtPr>
                <w:tag w:val="goog_rdk_182"/>
                <w:id w:val="-24080069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Kent State University</w:t>
                    </w:r>
                  </w:p>
                </w:tc>
              </w:sdtContent>
            </w:sdt>
            <w:sdt>
              <w:sdtPr>
                <w:tag w:val="goog_rdk_183"/>
                <w:id w:val="-133669027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$22,103</w:t>
                    </w:r>
                  </w:p>
                </w:tc>
              </w:sdtContent>
            </w:sdt>
          </w:tr>
          <w:tr w:rsidR="00C4493D" w14:paraId="6D109B26" w14:textId="77777777">
            <w:trPr>
              <w:trHeight w:val="315"/>
            </w:trPr>
            <w:sdt>
              <w:sdtPr>
                <w:tag w:val="goog_rdk_184"/>
                <w:id w:val="-200034026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The University of Texas at San Antonio</w:t>
                    </w:r>
                  </w:p>
                </w:tc>
              </w:sdtContent>
            </w:sdt>
            <w:sdt>
              <w:sdtPr>
                <w:tag w:val="goog_rdk_185"/>
                <w:id w:val="-150882214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$22,103</w:t>
                    </w:r>
                  </w:p>
                </w:tc>
              </w:sdtContent>
            </w:sdt>
          </w:tr>
          <w:tr w:rsidR="00C4493D" w14:paraId="4A57F640" w14:textId="77777777">
            <w:trPr>
              <w:trHeight w:val="315"/>
            </w:trPr>
            <w:sdt>
              <w:sdtPr>
                <w:tag w:val="goog_rdk_186"/>
                <w:id w:val="164793565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Boston College</w:t>
                    </w:r>
                  </w:p>
                </w:tc>
              </w:sdtContent>
            </w:sdt>
            <w:sdt>
              <w:sdtPr>
                <w:tag w:val="goog_rdk_187"/>
                <w:id w:val="80358232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B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$19,798</w:t>
                    </w:r>
                  </w:p>
                </w:tc>
              </w:sdtContent>
            </w:sdt>
          </w:tr>
          <w:tr w:rsidR="00C4493D" w14:paraId="2DEB2756" w14:textId="77777777">
            <w:trPr>
              <w:trHeight w:val="315"/>
            </w:trPr>
            <w:sdt>
              <w:sdtPr>
                <w:tag w:val="goog_rdk_188"/>
                <w:id w:val="146153471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Florida International University</w:t>
                    </w:r>
                  </w:p>
                </w:tc>
              </w:sdtContent>
            </w:sdt>
            <w:sdt>
              <w:sdtPr>
                <w:tag w:val="goog_rdk_189"/>
                <w:id w:val="68802960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$20,939</w:t>
                    </w:r>
                  </w:p>
                </w:tc>
              </w:sdtContent>
            </w:sdt>
          </w:tr>
          <w:tr w:rsidR="00C4493D" w14:paraId="2C882E62" w14:textId="77777777">
            <w:trPr>
              <w:trHeight w:val="315"/>
            </w:trPr>
            <w:sdt>
              <w:sdtPr>
                <w:tag w:val="goog_rdk_190"/>
                <w:id w:val="165472210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Ohio University</w:t>
                    </w:r>
                  </w:p>
                </w:tc>
              </w:sdtContent>
            </w:sdt>
            <w:sdt>
              <w:sdtPr>
                <w:tag w:val="goog_rdk_191"/>
                <w:id w:val="112025795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$27,012</w:t>
                    </w:r>
                  </w:p>
                </w:tc>
              </w:sdtContent>
            </w:sdt>
          </w:tr>
          <w:tr w:rsidR="00C4493D" w14:paraId="57D50220" w14:textId="77777777">
            <w:trPr>
              <w:trHeight w:val="315"/>
            </w:trPr>
            <w:sdt>
              <w:sdtPr>
                <w:tag w:val="goog_rdk_192"/>
                <w:id w:val="-1994157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Ryerson University</w:t>
                    </w:r>
                  </w:p>
                </w:tc>
              </w:sdtContent>
            </w:sdt>
            <w:sdt>
              <w:sdtPr>
                <w:tag w:val="goog_rdk_193"/>
                <w:id w:val="31776717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$21,072</w:t>
                    </w:r>
                  </w:p>
                </w:tc>
              </w:sdtContent>
            </w:sdt>
          </w:tr>
          <w:tr w:rsidR="00C4493D" w14:paraId="7CEE5FBB" w14:textId="77777777">
            <w:trPr>
              <w:trHeight w:val="315"/>
            </w:trPr>
            <w:sdt>
              <w:sdtPr>
                <w:tag w:val="goog_rdk_194"/>
                <w:id w:val="113236775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California, Merced</w:t>
                    </w:r>
                  </w:p>
                </w:tc>
              </w:sdtContent>
            </w:sdt>
            <w:sdt>
              <w:sdtPr>
                <w:tag w:val="goog_rdk_195"/>
                <w:id w:val="127289500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$19,757</w:t>
                    </w:r>
                  </w:p>
                </w:tc>
              </w:sdtContent>
            </w:sdt>
          </w:tr>
          <w:tr w:rsidR="00C4493D" w14:paraId="29C57AF0" w14:textId="77777777">
            <w:trPr>
              <w:trHeight w:val="315"/>
            </w:trPr>
            <w:sdt>
              <w:sdtPr>
                <w:tag w:val="goog_rdk_196"/>
                <w:id w:val="-107859003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Massachusetts Boston</w:t>
                    </w:r>
                  </w:p>
                </w:tc>
              </w:sdtContent>
            </w:sdt>
            <w:sdt>
              <w:sdtPr>
                <w:tag w:val="goog_rdk_197"/>
                <w:id w:val="-130484759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$19,798</w:t>
                    </w:r>
                  </w:p>
                </w:tc>
              </w:sdtContent>
            </w:sdt>
          </w:tr>
          <w:tr w:rsidR="00C4493D" w14:paraId="432CF4D1" w14:textId="77777777">
            <w:trPr>
              <w:trHeight w:val="315"/>
            </w:trPr>
            <w:sdt>
              <w:sdtPr>
                <w:tag w:val="goog_rdk_198"/>
                <w:id w:val="80659565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North Texas</w:t>
                    </w:r>
                  </w:p>
                </w:tc>
              </w:sdtContent>
            </w:sdt>
            <w:sdt>
              <w:sdtPr>
                <w:tag w:val="goog_rdk_199"/>
                <w:id w:val="-23030983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$16,548</w:t>
                    </w:r>
                  </w:p>
                </w:tc>
              </w:sdtContent>
            </w:sdt>
          </w:tr>
          <w:tr w:rsidR="00C4493D" w14:paraId="484CDA7C" w14:textId="77777777">
            <w:trPr>
              <w:trHeight w:val="315"/>
            </w:trPr>
            <w:sdt>
              <w:sdtPr>
                <w:tag w:val="goog_rdk_200"/>
                <w:id w:val="156768885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Oklahoma</w:t>
                    </w:r>
                  </w:p>
                </w:tc>
              </w:sdtContent>
            </w:sdt>
            <w:sdt>
              <w:sdtPr>
                <w:tag w:val="goog_rdk_201"/>
                <w:id w:val="-17989358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$20,678</w:t>
                    </w:r>
                  </w:p>
                </w:tc>
              </w:sdtContent>
            </w:sdt>
          </w:tr>
          <w:tr w:rsidR="00C4493D" w14:paraId="3A8FAC02" w14:textId="77777777">
            <w:trPr>
              <w:trHeight w:val="315"/>
            </w:trPr>
            <w:sdt>
              <w:sdtPr>
                <w:tag w:val="goog_rdk_202"/>
                <w:id w:val="-189919644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Victoria</w:t>
                    </w:r>
                  </w:p>
                </w:tc>
              </w:sdtContent>
            </w:sdt>
            <w:sdt>
              <w:sdtPr>
                <w:tag w:val="goog_rdk_203"/>
                <w:id w:val="115533329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C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$22,740</w:t>
                    </w:r>
                  </w:p>
                </w:tc>
              </w:sdtContent>
            </w:sdt>
          </w:tr>
          <w:tr w:rsidR="00C4493D" w14:paraId="3491966B" w14:textId="77777777">
            <w:trPr>
              <w:trHeight w:val="315"/>
            </w:trPr>
            <w:sdt>
              <w:sdtPr>
                <w:tag w:val="goog_rdk_204"/>
                <w:id w:val="177081639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Ball State University</w:t>
                    </w:r>
                  </w:p>
                </w:tc>
              </w:sdtContent>
            </w:sdt>
            <w:sdt>
              <w:sdtPr>
                <w:tag w:val="goog_rdk_205"/>
                <w:id w:val="202952337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$16,270</w:t>
                    </w:r>
                  </w:p>
                </w:tc>
              </w:sdtContent>
            </w:sdt>
          </w:tr>
          <w:tr w:rsidR="00C4493D" w14:paraId="7968FAFE" w14:textId="77777777">
            <w:trPr>
              <w:trHeight w:val="315"/>
            </w:trPr>
            <w:sdt>
              <w:sdtPr>
                <w:tag w:val="goog_rdk_206"/>
                <w:id w:val="-160164593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Baylor University</w:t>
                    </w:r>
                  </w:p>
                </w:tc>
              </w:sdtContent>
            </w:sdt>
            <w:sdt>
              <w:sdtPr>
                <w:tag w:val="goog_rdk_207"/>
                <w:id w:val="-55948455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$17,410</w:t>
                    </w:r>
                  </w:p>
                </w:tc>
              </w:sdtContent>
            </w:sdt>
          </w:tr>
          <w:tr w:rsidR="00C4493D" w14:paraId="1998239D" w14:textId="77777777">
            <w:trPr>
              <w:trHeight w:val="315"/>
            </w:trPr>
            <w:sdt>
              <w:sdtPr>
                <w:tag w:val="goog_rdk_208"/>
                <w:id w:val="-176345496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Binghamton University</w:t>
                    </w:r>
                  </w:p>
                </w:tc>
              </w:sdtContent>
            </w:sdt>
            <w:sdt>
              <w:sdtPr>
                <w:tag w:val="goog_rdk_209"/>
                <w:id w:val="52915674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$16,270</w:t>
                    </w:r>
                  </w:p>
                </w:tc>
              </w:sdtContent>
            </w:sdt>
          </w:tr>
          <w:tr w:rsidR="00C4493D" w14:paraId="4EC0046A" w14:textId="77777777">
            <w:trPr>
              <w:trHeight w:val="315"/>
            </w:trPr>
            <w:sdt>
              <w:sdtPr>
                <w:tag w:val="goog_rdk_210"/>
                <w:id w:val="-11391692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Brandeis University</w:t>
                    </w:r>
                  </w:p>
                </w:tc>
              </w:sdtContent>
            </w:sdt>
            <w:sdt>
              <w:sdtPr>
                <w:tag w:val="goog_rdk_211"/>
                <w:id w:val="-117980979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$16,270</w:t>
                    </w:r>
                  </w:p>
                </w:tc>
              </w:sdtContent>
            </w:sdt>
          </w:tr>
          <w:tr w:rsidR="00C4493D" w14:paraId="1589AB4B" w14:textId="77777777">
            <w:trPr>
              <w:trHeight w:val="315"/>
            </w:trPr>
            <w:sdt>
              <w:sdtPr>
                <w:tag w:val="goog_rdk_212"/>
                <w:id w:val="186100015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Lehigh University</w:t>
                    </w:r>
                  </w:p>
                </w:tc>
              </w:sdtContent>
            </w:sdt>
            <w:sdt>
              <w:sdtPr>
                <w:tag w:val="goog_rdk_213"/>
                <w:id w:val="66798203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$16,270</w:t>
                    </w:r>
                  </w:p>
                </w:tc>
              </w:sdtContent>
            </w:sdt>
          </w:tr>
          <w:tr w:rsidR="00C4493D" w14:paraId="14E82EC6" w14:textId="77777777">
            <w:trPr>
              <w:trHeight w:val="315"/>
            </w:trPr>
            <w:sdt>
              <w:sdtPr>
                <w:tag w:val="goog_rdk_214"/>
                <w:id w:val="-115806842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Trent University</w:t>
                    </w:r>
                  </w:p>
                </w:tc>
              </w:sdtContent>
            </w:sdt>
            <w:sdt>
              <w:sdtPr>
                <w:tag w:val="goog_rdk_215"/>
                <w:id w:val="-142055061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$16,270</w:t>
                    </w:r>
                  </w:p>
                </w:tc>
              </w:sdtContent>
            </w:sdt>
          </w:tr>
          <w:tr w:rsidR="00C4493D" w14:paraId="2797A613" w14:textId="77777777">
            <w:trPr>
              <w:trHeight w:val="315"/>
            </w:trPr>
            <w:sdt>
              <w:sdtPr>
                <w:tag w:val="goog_rdk_216"/>
                <w:id w:val="142074567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Maryland, Baltimore County</w:t>
                    </w:r>
                  </w:p>
                </w:tc>
              </w:sdtContent>
            </w:sdt>
            <w:sdt>
              <w:sdtPr>
                <w:tag w:val="goog_rdk_217"/>
                <w:id w:val="14586231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$15,130</w:t>
                    </w:r>
                  </w:p>
                </w:tc>
              </w:sdtContent>
            </w:sdt>
          </w:tr>
          <w:tr w:rsidR="00C4493D" w14:paraId="7A0D4720" w14:textId="77777777">
            <w:trPr>
              <w:trHeight w:val="315"/>
            </w:trPr>
            <w:sdt>
              <w:sdtPr>
                <w:tag w:val="goog_rdk_218"/>
                <w:id w:val="-705697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Bowling Green State University</w:t>
                    </w:r>
                  </w:p>
                </w:tc>
              </w:sdtContent>
            </w:sdt>
            <w:sdt>
              <w:sdtPr>
                <w:tag w:val="goog_rdk_219"/>
                <w:id w:val="-155461411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D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$12,784</w:t>
                    </w:r>
                  </w:p>
                </w:tc>
              </w:sdtContent>
            </w:sdt>
          </w:tr>
          <w:tr w:rsidR="00C4493D" w14:paraId="56A36CC2" w14:textId="77777777">
            <w:trPr>
              <w:trHeight w:val="315"/>
            </w:trPr>
            <w:sdt>
              <w:sdtPr>
                <w:tag w:val="goog_rdk_220"/>
                <w:id w:val="-72375483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Brock University</w:t>
                    </w:r>
                  </w:p>
                </w:tc>
              </w:sdtContent>
            </w:sdt>
            <w:sdt>
              <w:sdtPr>
                <w:tag w:val="goog_rdk_221"/>
                <w:id w:val="188119822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$14,707</w:t>
                    </w:r>
                  </w:p>
                </w:tc>
              </w:sdtContent>
            </w:sdt>
          </w:tr>
          <w:tr w:rsidR="00C4493D" w14:paraId="3899A4F7" w14:textId="77777777">
            <w:trPr>
              <w:trHeight w:val="315"/>
            </w:trPr>
            <w:sdt>
              <w:sdtPr>
                <w:tag w:val="goog_rdk_222"/>
                <w:id w:val="-139041608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Illinois Institute of Technology</w:t>
                    </w:r>
                  </w:p>
                </w:tc>
              </w:sdtContent>
            </w:sdt>
            <w:sdt>
              <w:sdtPr>
                <w:tag w:val="goog_rdk_223"/>
                <w:id w:val="115880352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$13,924</w:t>
                    </w:r>
                  </w:p>
                </w:tc>
              </w:sdtContent>
            </w:sdt>
          </w:tr>
          <w:tr w:rsidR="00C4493D" w14:paraId="7EB3D103" w14:textId="77777777">
            <w:trPr>
              <w:trHeight w:val="315"/>
            </w:trPr>
            <w:sdt>
              <w:sdtPr>
                <w:tag w:val="goog_rdk_224"/>
                <w:id w:val="-22313564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Macalester College</w:t>
                    </w:r>
                  </w:p>
                </w:tc>
              </w:sdtContent>
            </w:sdt>
            <w:sdt>
              <w:sdtPr>
                <w:tag w:val="goog_rdk_225"/>
                <w:id w:val="144651227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$9,363</w:t>
                    </w:r>
                  </w:p>
                </w:tc>
              </w:sdtContent>
            </w:sdt>
          </w:tr>
          <w:tr w:rsidR="00C4493D" w14:paraId="25387EB5" w14:textId="77777777">
            <w:trPr>
              <w:trHeight w:val="315"/>
            </w:trPr>
            <w:sdt>
              <w:sdtPr>
                <w:tag w:val="goog_rdk_226"/>
                <w:id w:val="-149656745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Marquette University</w:t>
                    </w:r>
                  </w:p>
                </w:tc>
              </w:sdtContent>
            </w:sdt>
            <w:sdt>
              <w:sdtPr>
                <w:tag w:val="goog_rdk_227"/>
                <w:id w:val="-73530901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$12,784</w:t>
                    </w:r>
                  </w:p>
                </w:tc>
              </w:sdtContent>
            </w:sdt>
          </w:tr>
          <w:tr w:rsidR="00C4493D" w14:paraId="0D207360" w14:textId="77777777">
            <w:trPr>
              <w:trHeight w:val="315"/>
            </w:trPr>
            <w:sdt>
              <w:sdtPr>
                <w:tag w:val="goog_rdk_228"/>
                <w:id w:val="11348683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Northern Illinois University</w:t>
                    </w:r>
                  </w:p>
                </w:tc>
              </w:sdtContent>
            </w:sdt>
            <w:sdt>
              <w:sdtPr>
                <w:tag w:val="goog_rdk_229"/>
                <w:id w:val="29949818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$12,784</w:t>
                    </w:r>
                  </w:p>
                </w:tc>
              </w:sdtContent>
            </w:sdt>
          </w:tr>
          <w:tr w:rsidR="00C4493D" w14:paraId="743833B0" w14:textId="77777777">
            <w:trPr>
              <w:trHeight w:val="315"/>
            </w:trPr>
            <w:sdt>
              <w:sdtPr>
                <w:tag w:val="goog_rdk_230"/>
                <w:id w:val="164292783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Smith College</w:t>
                    </w:r>
                  </w:p>
                </w:tc>
              </w:sdtContent>
            </w:sdt>
            <w:sdt>
              <w:sdtPr>
                <w:tag w:val="goog_rdk_231"/>
                <w:id w:val="74946047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$12,036</w:t>
                    </w:r>
                  </w:p>
                </w:tc>
              </w:sdtContent>
            </w:sdt>
          </w:tr>
          <w:tr w:rsidR="00C4493D" w14:paraId="3D2FFF29" w14:textId="77777777">
            <w:trPr>
              <w:trHeight w:val="315"/>
            </w:trPr>
            <w:sdt>
              <w:sdtPr>
                <w:tag w:val="goog_rdk_232"/>
                <w:id w:val="144750635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Dayton</w:t>
                    </w:r>
                  </w:p>
                </w:tc>
              </w:sdtContent>
            </w:sdt>
            <w:sdt>
              <w:sdtPr>
                <w:tag w:val="goog_rdk_233"/>
                <w:id w:val="133633404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$12,784</w:t>
                    </w:r>
                  </w:p>
                </w:tc>
              </w:sdtContent>
            </w:sdt>
          </w:tr>
          <w:tr w:rsidR="00C4493D" w14:paraId="629A0E62" w14:textId="77777777">
            <w:trPr>
              <w:trHeight w:val="315"/>
            </w:trPr>
            <w:sdt>
              <w:sdtPr>
                <w:tag w:val="goog_rdk_234"/>
                <w:id w:val="-35697574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North Carolina at Greensboro</w:t>
                    </w:r>
                  </w:p>
                </w:tc>
              </w:sdtContent>
            </w:sdt>
            <w:sdt>
              <w:sdtPr>
                <w:tag w:val="goog_rdk_235"/>
                <w:id w:val="-55932799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E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$15,106</w:t>
                    </w:r>
                  </w:p>
                </w:tc>
              </w:sdtContent>
            </w:sdt>
          </w:tr>
          <w:tr w:rsidR="00C4493D" w14:paraId="017E7C49" w14:textId="77777777">
            <w:trPr>
              <w:trHeight w:val="315"/>
            </w:trPr>
            <w:sdt>
              <w:sdtPr>
                <w:tag w:val="goog_rdk_236"/>
                <w:id w:val="-177338413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North Florida</w:t>
                    </w:r>
                  </w:p>
                </w:tc>
              </w:sdtContent>
            </w:sdt>
            <w:sdt>
              <w:sdtPr>
                <w:tag w:val="goog_rdk_237"/>
                <w:id w:val="-156309362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$12,784</w:t>
                    </w:r>
                  </w:p>
                </w:tc>
              </w:sdtContent>
            </w:sdt>
          </w:tr>
          <w:tr w:rsidR="00C4493D" w14:paraId="1E53CC2A" w14:textId="77777777">
            <w:trPr>
              <w:trHeight w:val="315"/>
            </w:trPr>
            <w:sdt>
              <w:sdtPr>
                <w:tag w:val="goog_rdk_238"/>
                <w:id w:val="-65614280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The University of Texas at Dallas</w:t>
                    </w:r>
                  </w:p>
                </w:tc>
              </w:sdtContent>
            </w:sdt>
            <w:sdt>
              <w:sdtPr>
                <w:tag w:val="goog_rdk_239"/>
                <w:id w:val="-66717523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$13,924</w:t>
                    </w:r>
                  </w:p>
                </w:tc>
              </w:sdtContent>
            </w:sdt>
          </w:tr>
          <w:tr w:rsidR="00C4493D" w14:paraId="4D2444E1" w14:textId="77777777">
            <w:trPr>
              <w:trHeight w:val="315"/>
            </w:trPr>
            <w:sdt>
              <w:sdtPr>
                <w:tag w:val="goog_rdk_240"/>
                <w:id w:val="53007464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Sewanee: The University of the South</w:t>
                    </w:r>
                  </w:p>
                </w:tc>
              </w:sdtContent>
            </w:sdt>
            <w:sdt>
              <w:sdtPr>
                <w:tag w:val="goog_rdk_241"/>
                <w:id w:val="-16716913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$10,503</w:t>
                    </w:r>
                  </w:p>
                </w:tc>
              </w:sdtContent>
            </w:sdt>
          </w:tr>
          <w:tr w:rsidR="00C4493D" w14:paraId="5083A8C6" w14:textId="77777777">
            <w:trPr>
              <w:trHeight w:val="315"/>
            </w:trPr>
            <w:sdt>
              <w:sdtPr>
                <w:tag w:val="goog_rdk_242"/>
                <w:id w:val="11579850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Wilfrid Laurier University</w:t>
                    </w:r>
                  </w:p>
                </w:tc>
              </w:sdtContent>
            </w:sdt>
            <w:sdt>
              <w:sdtPr>
                <w:tag w:val="goog_rdk_243"/>
                <w:id w:val="75340930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$15,106</w:t>
                    </w:r>
                  </w:p>
                </w:tc>
              </w:sdtContent>
            </w:sdt>
          </w:tr>
          <w:tr w:rsidR="00C4493D" w14:paraId="422A7FE4" w14:textId="77777777">
            <w:trPr>
              <w:trHeight w:val="315"/>
            </w:trPr>
            <w:sdt>
              <w:sdtPr>
                <w:tag w:val="goog_rdk_244"/>
                <w:id w:val="-87476909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Ashland University</w:t>
                    </w:r>
                  </w:p>
                </w:tc>
              </w:sdtContent>
            </w:sdt>
            <w:sdt>
              <w:sdtPr>
                <w:tag w:val="goog_rdk_245"/>
                <w:id w:val="146708457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1D0AE4BF" w14:textId="77777777">
            <w:trPr>
              <w:trHeight w:val="315"/>
            </w:trPr>
            <w:sdt>
              <w:sdtPr>
                <w:tag w:val="goog_rdk_246"/>
                <w:id w:val="-42040709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Butler University</w:t>
                    </w:r>
                  </w:p>
                </w:tc>
              </w:sdtContent>
            </w:sdt>
            <w:sdt>
              <w:sdtPr>
                <w:tag w:val="goog_rdk_247"/>
                <w:id w:val="-181917928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10995AD1" w14:textId="77777777">
            <w:trPr>
              <w:trHeight w:val="315"/>
            </w:trPr>
            <w:sdt>
              <w:sdtPr>
                <w:tag w:val="goog_rdk_248"/>
                <w:id w:val="-194752389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Chicago State University</w:t>
                    </w:r>
                  </w:p>
                </w:tc>
              </w:sdtContent>
            </w:sdt>
            <w:sdt>
              <w:sdtPr>
                <w:tag w:val="goog_rdk_249"/>
                <w:id w:val="-127624536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60E4F82D" w14:textId="77777777">
            <w:trPr>
              <w:trHeight w:val="315"/>
            </w:trPr>
            <w:sdt>
              <w:sdtPr>
                <w:tag w:val="goog_rdk_250"/>
                <w:id w:val="-86436708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Colgate University</w:t>
                    </w:r>
                  </w:p>
                </w:tc>
              </w:sdtContent>
            </w:sdt>
            <w:sdt>
              <w:sdtPr>
                <w:tag w:val="goog_rdk_251"/>
                <w:id w:val="-198546102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1F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$9,297</w:t>
                    </w:r>
                  </w:p>
                </w:tc>
              </w:sdtContent>
            </w:sdt>
          </w:tr>
          <w:tr w:rsidR="00C4493D" w14:paraId="61C0DF1C" w14:textId="77777777">
            <w:trPr>
              <w:trHeight w:val="315"/>
            </w:trPr>
            <w:sdt>
              <w:sdtPr>
                <w:tag w:val="goog_rdk_252"/>
                <w:id w:val="-177615596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College of Wooster</w:t>
                    </w:r>
                  </w:p>
                </w:tc>
              </w:sdtContent>
            </w:sdt>
            <w:sdt>
              <w:sdtPr>
                <w:tag w:val="goog_rdk_253"/>
                <w:id w:val="73937085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$8,157</w:t>
                    </w:r>
                  </w:p>
                </w:tc>
              </w:sdtContent>
            </w:sdt>
          </w:tr>
          <w:tr w:rsidR="00C4493D" w14:paraId="0B98C9AA" w14:textId="77777777">
            <w:trPr>
              <w:trHeight w:val="315"/>
            </w:trPr>
            <w:sdt>
              <w:sdtPr>
                <w:tag w:val="goog_rdk_254"/>
                <w:id w:val="212179266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DePaul University</w:t>
                    </w:r>
                  </w:p>
                </w:tc>
              </w:sdtContent>
            </w:sdt>
            <w:sdt>
              <w:sdtPr>
                <w:tag w:val="goog_rdk_255"/>
                <w:id w:val="-140066974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$10,437</w:t>
                    </w:r>
                  </w:p>
                </w:tc>
              </w:sdtContent>
            </w:sdt>
          </w:tr>
          <w:tr w:rsidR="00C4493D" w14:paraId="4A45A03D" w14:textId="77777777">
            <w:trPr>
              <w:trHeight w:val="315"/>
            </w:trPr>
            <w:sdt>
              <w:sdtPr>
                <w:tag w:val="goog_rdk_256"/>
                <w:id w:val="-1723586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Furman University</w:t>
                    </w:r>
                  </w:p>
                </w:tc>
              </w:sdtContent>
            </w:sdt>
            <w:sdt>
              <w:sdtPr>
                <w:tag w:val="goog_rdk_257"/>
                <w:id w:val="-118358658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7AE09819" w14:textId="77777777">
            <w:trPr>
              <w:trHeight w:val="315"/>
            </w:trPr>
            <w:sdt>
              <w:sdtPr>
                <w:tag w:val="goog_rdk_258"/>
                <w:id w:val="-66678877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The Graduate Center, CUNY</w:t>
                    </w:r>
                  </w:p>
                </w:tc>
              </w:sdtContent>
            </w:sdt>
            <w:sdt>
              <w:sdtPr>
                <w:tag w:val="goog_rdk_259"/>
                <w:id w:val="43401807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0DE64E54" w14:textId="77777777">
            <w:trPr>
              <w:trHeight w:val="315"/>
            </w:trPr>
            <w:sdt>
              <w:sdtPr>
                <w:tag w:val="goog_rdk_260"/>
                <w:id w:val="71193197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Grinnell College</w:t>
                    </w:r>
                  </w:p>
                </w:tc>
              </w:sdtContent>
            </w:sdt>
            <w:sdt>
              <w:sdtPr>
                <w:tag w:val="goog_rdk_261"/>
                <w:id w:val="-45425294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0EBF9D32" w14:textId="77777777">
            <w:trPr>
              <w:trHeight w:val="315"/>
            </w:trPr>
            <w:sdt>
              <w:sdtPr>
                <w:tag w:val="goog_rdk_262"/>
                <w:id w:val="-136428334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Hamilton College</w:t>
                    </w:r>
                  </w:p>
                </w:tc>
              </w:sdtContent>
            </w:sdt>
            <w:sdt>
              <w:sdtPr>
                <w:tag w:val="goog_rdk_263"/>
                <w:id w:val="82323735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05840332" w14:textId="77777777">
            <w:trPr>
              <w:trHeight w:val="315"/>
            </w:trPr>
            <w:sdt>
              <w:sdtPr>
                <w:tag w:val="goog_rdk_264"/>
                <w:id w:val="-80561630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Hampshire College</w:t>
                    </w:r>
                  </w:p>
                </w:tc>
              </w:sdtContent>
            </w:sdt>
            <w:sdt>
              <w:sdtPr>
                <w:tag w:val="goog_rdk_265"/>
                <w:id w:val="-211365717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2F6EBCFC" w14:textId="77777777">
            <w:trPr>
              <w:trHeight w:val="315"/>
            </w:trPr>
            <w:sdt>
              <w:sdtPr>
                <w:tag w:val="goog_rdk_266"/>
                <w:id w:val="176101381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Hope College</w:t>
                    </w:r>
                  </w:p>
                </w:tc>
              </w:sdtContent>
            </w:sdt>
            <w:sdt>
              <w:sdtPr>
                <w:tag w:val="goog_rdk_267"/>
                <w:id w:val="64548459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0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51DB3B5C" w14:textId="77777777">
            <w:trPr>
              <w:trHeight w:val="315"/>
            </w:trPr>
            <w:sdt>
              <w:sdtPr>
                <w:tag w:val="goog_rdk_268"/>
                <w:id w:val="-193504796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Lafayette College</w:t>
                    </w:r>
                  </w:p>
                </w:tc>
              </w:sdtContent>
            </w:sdt>
            <w:sdt>
              <w:sdtPr>
                <w:tag w:val="goog_rdk_269"/>
                <w:id w:val="79564469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$8,157</w:t>
                    </w:r>
                  </w:p>
                </w:tc>
              </w:sdtContent>
            </w:sdt>
          </w:tr>
          <w:tr w:rsidR="00C4493D" w14:paraId="5283CB6D" w14:textId="77777777">
            <w:trPr>
              <w:trHeight w:val="315"/>
            </w:trPr>
            <w:sdt>
              <w:sdtPr>
                <w:tag w:val="goog_rdk_270"/>
                <w:id w:val="-98978292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Middlebury College</w:t>
                    </w:r>
                  </w:p>
                </w:tc>
              </w:sdtContent>
            </w:sdt>
            <w:sdt>
              <w:sdtPr>
                <w:tag w:val="goog_rdk_271"/>
                <w:id w:val="118864036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102CA66D" w14:textId="77777777">
            <w:trPr>
              <w:trHeight w:val="315"/>
            </w:trPr>
            <w:sdt>
              <w:sdtPr>
                <w:tag w:val="goog_rdk_272"/>
                <w:id w:val="124568601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Morgan State University</w:t>
                    </w:r>
                  </w:p>
                </w:tc>
              </w:sdtContent>
            </w:sdt>
            <w:sdt>
              <w:sdtPr>
                <w:tag w:val="goog_rdk_273"/>
                <w:id w:val="-29213794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$9,297</w:t>
                    </w:r>
                  </w:p>
                </w:tc>
              </w:sdtContent>
            </w:sdt>
          </w:tr>
          <w:tr w:rsidR="00C4493D" w14:paraId="0DE1EA8C" w14:textId="77777777">
            <w:trPr>
              <w:trHeight w:val="315"/>
            </w:trPr>
            <w:sdt>
              <w:sdtPr>
                <w:tag w:val="goog_rdk_274"/>
                <w:id w:val="93864446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Mount Holyoke College</w:t>
                    </w:r>
                  </w:p>
                </w:tc>
              </w:sdtContent>
            </w:sdt>
            <w:sdt>
              <w:sdtPr>
                <w:tag w:val="goog_rdk_275"/>
                <w:id w:val="-143620719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$8,157</w:t>
                    </w:r>
                  </w:p>
                </w:tc>
              </w:sdtContent>
            </w:sdt>
          </w:tr>
          <w:tr w:rsidR="00C4493D" w14:paraId="473ADB2B" w14:textId="77777777">
            <w:trPr>
              <w:trHeight w:val="315"/>
            </w:trPr>
            <w:sdt>
              <w:sdtPr>
                <w:tag w:val="goog_rdk_276"/>
                <w:id w:val="157492696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Norwich University</w:t>
                    </w:r>
                  </w:p>
                </w:tc>
              </w:sdtContent>
            </w:sdt>
            <w:sdt>
              <w:sdtPr>
                <w:tag w:val="goog_rdk_277"/>
                <w:id w:val="180950627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6714D505" w14:textId="77777777">
            <w:trPr>
              <w:trHeight w:val="315"/>
            </w:trPr>
            <w:sdt>
              <w:sdtPr>
                <w:tag w:val="goog_rdk_278"/>
                <w:id w:val="187781214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Oberlin College</w:t>
                    </w:r>
                  </w:p>
                </w:tc>
              </w:sdtContent>
            </w:sdt>
            <w:sdt>
              <w:sdtPr>
                <w:tag w:val="goog_rdk_279"/>
                <w:id w:val="71509223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$8,157</w:t>
                    </w:r>
                  </w:p>
                </w:tc>
              </w:sdtContent>
            </w:sdt>
          </w:tr>
          <w:tr w:rsidR="00C4493D" w14:paraId="3A10865C" w14:textId="77777777">
            <w:trPr>
              <w:trHeight w:val="315"/>
            </w:trPr>
            <w:sdt>
              <w:sdtPr>
                <w:tag w:val="goog_rdk_280"/>
                <w:id w:val="124946894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Occidental College</w:t>
                    </w:r>
                  </w:p>
                </w:tc>
              </w:sdtContent>
            </w:sdt>
            <w:sdt>
              <w:sdtPr>
                <w:tag w:val="goog_rdk_281"/>
                <w:id w:val="-130901049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$8,157</w:t>
                    </w:r>
                  </w:p>
                </w:tc>
              </w:sdtContent>
            </w:sdt>
          </w:tr>
          <w:tr w:rsidR="00C4493D" w14:paraId="0C6F49A5" w14:textId="77777777">
            <w:trPr>
              <w:trHeight w:val="315"/>
            </w:trPr>
            <w:sdt>
              <w:sdtPr>
                <w:tag w:val="goog_rdk_282"/>
                <w:id w:val="130851352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Towson University</w:t>
                    </w:r>
                  </w:p>
                </w:tc>
              </w:sdtContent>
            </w:sdt>
            <w:sdt>
              <w:sdtPr>
                <w:tag w:val="goog_rdk_283"/>
                <w:id w:val="-22923371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1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$10,437</w:t>
                    </w:r>
                  </w:p>
                </w:tc>
              </w:sdtContent>
            </w:sdt>
          </w:tr>
          <w:tr w:rsidR="00C4493D" w14:paraId="4DB2BF70" w14:textId="77777777">
            <w:trPr>
              <w:trHeight w:val="315"/>
            </w:trPr>
            <w:sdt>
              <w:sdtPr>
                <w:tag w:val="goog_rdk_284"/>
                <w:id w:val="122171112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Union College</w:t>
                    </w:r>
                  </w:p>
                </w:tc>
              </w:sdtContent>
            </w:sdt>
            <w:sdt>
              <w:sdtPr>
                <w:tag w:val="goog_rdk_285"/>
                <w:id w:val="-134670670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1B022823" w14:textId="77777777">
            <w:trPr>
              <w:trHeight w:val="315"/>
            </w:trPr>
            <w:sdt>
              <w:sdtPr>
                <w:tag w:val="goog_rdk_286"/>
                <w:id w:val="-116092538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United States Military Academy</w:t>
                    </w:r>
                  </w:p>
                </w:tc>
              </w:sdtContent>
            </w:sdt>
            <w:sdt>
              <w:sdtPr>
                <w:tag w:val="goog_rdk_287"/>
                <w:id w:val="-3573759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5BE59C64" w14:textId="77777777">
            <w:trPr>
              <w:trHeight w:val="315"/>
            </w:trPr>
            <w:sdt>
              <w:sdtPr>
                <w:tag w:val="goog_rdk_288"/>
                <w:id w:val="203977651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Alabama, Tuscaloosa</w:t>
                    </w:r>
                  </w:p>
                </w:tc>
              </w:sdtContent>
            </w:sdt>
            <w:sdt>
              <w:sdtPr>
                <w:tag w:val="goog_rdk_289"/>
                <w:id w:val="-17727035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$13,858</w:t>
                    </w:r>
                  </w:p>
                </w:tc>
              </w:sdtContent>
            </w:sdt>
          </w:tr>
          <w:tr w:rsidR="00C4493D" w14:paraId="186AECC6" w14:textId="77777777">
            <w:trPr>
              <w:trHeight w:val="315"/>
            </w:trPr>
            <w:sdt>
              <w:sdtPr>
                <w:tag w:val="goog_rdk_290"/>
                <w:id w:val="62667405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Baltimore</w:t>
                    </w:r>
                  </w:p>
                </w:tc>
              </w:sdtContent>
            </w:sdt>
            <w:sdt>
              <w:sdtPr>
                <w:tag w:val="goog_rdk_291"/>
                <w:id w:val="1898225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17699C08" w14:textId="77777777">
            <w:trPr>
              <w:trHeight w:val="315"/>
            </w:trPr>
            <w:sdt>
              <w:sdtPr>
                <w:tag w:val="goog_rdk_292"/>
                <w:id w:val="-130731675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Denver</w:t>
                    </w:r>
                  </w:p>
                </w:tc>
              </w:sdtContent>
            </w:sdt>
            <w:sdt>
              <w:sdtPr>
                <w:tag w:val="goog_rdk_293"/>
                <w:id w:val="78624607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$10,479</w:t>
                    </w:r>
                  </w:p>
                </w:tc>
              </w:sdtContent>
            </w:sdt>
          </w:tr>
          <w:tr w:rsidR="00C4493D" w14:paraId="5CA88F06" w14:textId="77777777">
            <w:trPr>
              <w:trHeight w:val="315"/>
            </w:trPr>
            <w:sdt>
              <w:sdtPr>
                <w:tag w:val="goog_rdk_294"/>
                <w:id w:val="-182619287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Maryland Eastern Shore</w:t>
                    </w:r>
                  </w:p>
                </w:tc>
              </w:sdtContent>
            </w:sdt>
            <w:sdt>
              <w:sdtPr>
                <w:tag w:val="goog_rdk_295"/>
                <w:id w:val="117947032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29EB18CC" w14:textId="77777777">
            <w:trPr>
              <w:trHeight w:val="315"/>
            </w:trPr>
            <w:sdt>
              <w:sdtPr>
                <w:tag w:val="goog_rdk_296"/>
                <w:id w:val="-182820819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West Florida</w:t>
                    </w:r>
                  </w:p>
                </w:tc>
              </w:sdtContent>
            </w:sdt>
            <w:sdt>
              <w:sdtPr>
                <w:tag w:val="goog_rdk_297"/>
                <w:id w:val="205442400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$9,297</w:t>
                    </w:r>
                  </w:p>
                </w:tc>
              </w:sdtContent>
            </w:sdt>
          </w:tr>
          <w:tr w:rsidR="00C4493D" w14:paraId="589FCB34" w14:textId="77777777">
            <w:trPr>
              <w:trHeight w:val="315"/>
            </w:trPr>
            <w:sdt>
              <w:sdtPr>
                <w:tag w:val="goog_rdk_298"/>
                <w:id w:val="198427217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Valparaiso University</w:t>
                    </w:r>
                  </w:p>
                </w:tc>
              </w:sdtContent>
            </w:sdt>
            <w:sdt>
              <w:sdtPr>
                <w:tag w:val="goog_rdk_299"/>
                <w:id w:val="67099325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2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$7,017</w:t>
                    </w:r>
                  </w:p>
                </w:tc>
              </w:sdtContent>
            </w:sdt>
          </w:tr>
          <w:tr w:rsidR="00C4493D" w14:paraId="4FF5A1DE" w14:textId="77777777">
            <w:trPr>
              <w:trHeight w:val="315"/>
            </w:trPr>
            <w:sdt>
              <w:sdtPr>
                <w:tag w:val="goog_rdk_300"/>
                <w:id w:val="17655647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Williams College</w:t>
                    </w:r>
                  </w:p>
                </w:tc>
              </w:sdtContent>
            </w:sdt>
            <w:sdt>
              <w:sdtPr>
                <w:tag w:val="goog_rdk_301"/>
                <w:id w:val="162188647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$8,218</w:t>
                    </w:r>
                  </w:p>
                </w:tc>
              </w:sdtContent>
            </w:sdt>
          </w:tr>
          <w:tr w:rsidR="00C4493D" w14:paraId="0DFAB145" w14:textId="77777777">
            <w:trPr>
              <w:trHeight w:val="315"/>
            </w:trPr>
            <w:sdt>
              <w:sdtPr>
                <w:tag w:val="goog_rdk_302"/>
                <w:id w:val="98350857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Howard University</w:t>
                    </w:r>
                  </w:p>
                </w:tc>
              </w:sdtContent>
            </w:sdt>
            <w:sdt>
              <w:sdtPr>
                <w:tag w:val="goog_rdk_303"/>
                <w:id w:val="79248270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$9,298</w:t>
                    </w:r>
                  </w:p>
                </w:tc>
              </w:sdtContent>
            </w:sdt>
          </w:tr>
          <w:tr w:rsidR="00C4493D" w14:paraId="408DB8A9" w14:textId="77777777">
            <w:trPr>
              <w:trHeight w:val="315"/>
            </w:trPr>
            <w:sdt>
              <w:sdtPr>
                <w:tag w:val="goog_rdk_304"/>
                <w:id w:val="-89142236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Adler University</w:t>
                    </w:r>
                  </w:p>
                </w:tc>
              </w:sdtContent>
            </w:sdt>
            <w:sdt>
              <w:sdtPr>
                <w:tag w:val="goog_rdk_305"/>
                <w:id w:val="-171064002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2C8E1291" w14:textId="77777777">
            <w:trPr>
              <w:trHeight w:val="315"/>
            </w:trPr>
            <w:sdt>
              <w:sdtPr>
                <w:tag w:val="goog_rdk_306"/>
                <w:id w:val="80343639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Amherst College</w:t>
                    </w:r>
                  </w:p>
                </w:tc>
              </w:sdtContent>
            </w:sdt>
            <w:sdt>
              <w:sdtPr>
                <w:tag w:val="goog_rdk_307"/>
                <w:id w:val="-53226799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19DB9BF" w14:textId="77777777">
            <w:trPr>
              <w:trHeight w:val="315"/>
            </w:trPr>
            <w:sdt>
              <w:sdtPr>
                <w:tag w:val="goog_rdk_308"/>
                <w:id w:val="-102617681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Bard College</w:t>
                    </w:r>
                  </w:p>
                </w:tc>
              </w:sdtContent>
            </w:sdt>
            <w:sdt>
              <w:sdtPr>
                <w:tag w:val="goog_rdk_309"/>
                <w:id w:val="-25952051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225463EC" w14:textId="77777777">
            <w:trPr>
              <w:trHeight w:val="315"/>
            </w:trPr>
            <w:sdt>
              <w:sdtPr>
                <w:tag w:val="goog_rdk_310"/>
                <w:id w:val="36641897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Baruch College</w:t>
                    </w:r>
                  </w:p>
                </w:tc>
              </w:sdtContent>
            </w:sdt>
            <w:sdt>
              <w:sdtPr>
                <w:tag w:val="goog_rdk_311"/>
                <w:id w:val="-1124077837"/>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$8,218</w:t>
                    </w:r>
                  </w:p>
                </w:tc>
              </w:sdtContent>
            </w:sdt>
          </w:tr>
          <w:tr w:rsidR="00C4493D" w14:paraId="53B0C63E" w14:textId="77777777">
            <w:trPr>
              <w:trHeight w:val="315"/>
            </w:trPr>
            <w:sdt>
              <w:sdtPr>
                <w:tag w:val="goog_rdk_312"/>
                <w:id w:val="89053605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Beloit College</w:t>
                    </w:r>
                  </w:p>
                </w:tc>
              </w:sdtContent>
            </w:sdt>
            <w:sdt>
              <w:sdtPr>
                <w:tag w:val="goog_rdk_313"/>
                <w:id w:val="188158727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4121F8AF" w14:textId="77777777">
            <w:trPr>
              <w:trHeight w:val="315"/>
            </w:trPr>
            <w:sdt>
              <w:sdtPr>
                <w:tag w:val="goog_rdk_314"/>
                <w:id w:val="213721783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Berlin State Library</w:t>
                    </w:r>
                  </w:p>
                </w:tc>
              </w:sdtContent>
            </w:sdt>
            <w:sdt>
              <w:sdtPr>
                <w:tag w:val="goog_rdk_315"/>
                <w:id w:val="59104764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3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52294D51" w14:textId="77777777">
            <w:trPr>
              <w:trHeight w:val="315"/>
            </w:trPr>
            <w:sdt>
              <w:sdtPr>
                <w:tag w:val="goog_rdk_316"/>
                <w:id w:val="-163400737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Bowie State University</w:t>
                    </w:r>
                  </w:p>
                </w:tc>
              </w:sdtContent>
            </w:sdt>
            <w:sdt>
              <w:sdtPr>
                <w:tag w:val="goog_rdk_317"/>
                <w:id w:val="-146349371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0A431533" w14:textId="77777777">
            <w:trPr>
              <w:trHeight w:val="315"/>
            </w:trPr>
            <w:sdt>
              <w:sdtPr>
                <w:tag w:val="goog_rdk_318"/>
                <w:id w:val="72241696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Canisius College</w:t>
                    </w:r>
                  </w:p>
                </w:tc>
              </w:sdtContent>
            </w:sdt>
            <w:sdt>
              <w:sdtPr>
                <w:tag w:val="goog_rdk_319"/>
                <w:id w:val="112650747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40E681E1" w14:textId="77777777">
            <w:trPr>
              <w:trHeight w:val="315"/>
            </w:trPr>
            <w:sdt>
              <w:sdtPr>
                <w:tag w:val="goog_rdk_320"/>
                <w:id w:val="-179297094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Carleton College</w:t>
                    </w:r>
                  </w:p>
                </w:tc>
              </w:sdtContent>
            </w:sdt>
            <w:sdt>
              <w:sdtPr>
                <w:tag w:val="goog_rdk_321"/>
                <w:id w:val="-148924943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F866693" w14:textId="77777777">
            <w:trPr>
              <w:trHeight w:val="315"/>
            </w:trPr>
            <w:sdt>
              <w:sdtPr>
                <w:tag w:val="goog_rdk_322"/>
                <w:id w:val="-87015131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Carthage College</w:t>
                    </w:r>
                  </w:p>
                </w:tc>
              </w:sdtContent>
            </w:sdt>
            <w:sdt>
              <w:sdtPr>
                <w:tag w:val="goog_rdk_323"/>
                <w:id w:val="-179930086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6967A681" w14:textId="77777777">
            <w:trPr>
              <w:trHeight w:val="315"/>
            </w:trPr>
            <w:sdt>
              <w:sdtPr>
                <w:tag w:val="goog_rdk_324"/>
                <w:id w:val="114423788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Colorado College</w:t>
                    </w:r>
                  </w:p>
                </w:tc>
              </w:sdtContent>
            </w:sdt>
            <w:sdt>
              <w:sdtPr>
                <w:tag w:val="goog_rdk_325"/>
                <w:id w:val="155280289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$7,068</w:t>
                    </w:r>
                  </w:p>
                </w:tc>
              </w:sdtContent>
            </w:sdt>
          </w:tr>
          <w:tr w:rsidR="00C4493D" w14:paraId="4A263E1B" w14:textId="77777777">
            <w:trPr>
              <w:trHeight w:val="315"/>
            </w:trPr>
            <w:sdt>
              <w:sdtPr>
                <w:tag w:val="goog_rdk_326"/>
                <w:id w:val="-186497261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Coppin State University</w:t>
                    </w:r>
                  </w:p>
                </w:tc>
              </w:sdtContent>
            </w:sdt>
            <w:sdt>
              <w:sdtPr>
                <w:tag w:val="goog_rdk_327"/>
                <w:id w:val="-214048335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76BC237" w14:textId="77777777">
            <w:trPr>
              <w:trHeight w:val="315"/>
            </w:trPr>
            <w:sdt>
              <w:sdtPr>
                <w:tag w:val="goog_rdk_328"/>
                <w:id w:val="188444238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Frostburg State University</w:t>
                    </w:r>
                  </w:p>
                </w:tc>
              </w:sdtContent>
            </w:sdt>
            <w:sdt>
              <w:sdtPr>
                <w:tag w:val="goog_rdk_329"/>
                <w:id w:val="-32890301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70389457" w14:textId="77777777">
            <w:trPr>
              <w:trHeight w:val="315"/>
            </w:trPr>
            <w:sdt>
              <w:sdtPr>
                <w:tag w:val="goog_rdk_330"/>
                <w:id w:val="201410348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Illinois Wesleyan University</w:t>
                    </w:r>
                  </w:p>
                </w:tc>
              </w:sdtContent>
            </w:sdt>
            <w:sdt>
              <w:sdtPr>
                <w:tag w:val="goog_rdk_331"/>
                <w:id w:val="-174979969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4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CB03E2C" w14:textId="77777777">
            <w:trPr>
              <w:trHeight w:val="315"/>
            </w:trPr>
            <w:sdt>
              <w:sdtPr>
                <w:tag w:val="goog_rdk_332"/>
                <w:id w:val="-195885680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Kalamazoo College</w:t>
                    </w:r>
                  </w:p>
                </w:tc>
              </w:sdtContent>
            </w:sdt>
            <w:sdt>
              <w:sdtPr>
                <w:tag w:val="goog_rdk_333"/>
                <w:id w:val="140372032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5DC5BFF1" w14:textId="77777777">
            <w:trPr>
              <w:trHeight w:val="315"/>
            </w:trPr>
            <w:sdt>
              <w:sdtPr>
                <w:tag w:val="goog_rdk_334"/>
                <w:id w:val="-160040857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Kenyon College</w:t>
                    </w:r>
                  </w:p>
                </w:tc>
              </w:sdtContent>
            </w:sdt>
            <w:sdt>
              <w:sdtPr>
                <w:tag w:val="goog_rdk_335"/>
                <w:id w:val="-51723773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496DF5DC" w14:textId="77777777">
            <w:trPr>
              <w:trHeight w:val="315"/>
            </w:trPr>
            <w:sdt>
              <w:sdtPr>
                <w:tag w:val="goog_rdk_336"/>
                <w:id w:val="21409117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Knox College</w:t>
                    </w:r>
                  </w:p>
                </w:tc>
              </w:sdtContent>
            </w:sdt>
            <w:sdt>
              <w:sdtPr>
                <w:tag w:val="goog_rdk_337"/>
                <w:id w:val="107539953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70DD1A70" w14:textId="77777777">
            <w:trPr>
              <w:trHeight w:val="315"/>
            </w:trPr>
            <w:sdt>
              <w:sdtPr>
                <w:tag w:val="goog_rdk_338"/>
                <w:id w:val="888918716"/>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Lake Forest College</w:t>
                    </w:r>
                  </w:p>
                </w:tc>
              </w:sdtContent>
            </w:sdt>
            <w:sdt>
              <w:sdtPr>
                <w:tag w:val="goog_rdk_339"/>
                <w:id w:val="-73268879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53E9AFE1" w14:textId="77777777">
            <w:trPr>
              <w:trHeight w:val="315"/>
            </w:trPr>
            <w:sdt>
              <w:sdtPr>
                <w:tag w:val="goog_rdk_340"/>
                <w:id w:val="-62762381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Lakehead University</w:t>
                    </w:r>
                  </w:p>
                </w:tc>
              </w:sdtContent>
            </w:sdt>
            <w:sdt>
              <w:sdtPr>
                <w:tag w:val="goog_rdk_341"/>
                <w:id w:val="53770579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$10,495</w:t>
                    </w:r>
                  </w:p>
                </w:tc>
              </w:sdtContent>
            </w:sdt>
          </w:tr>
          <w:tr w:rsidR="00C4493D" w14:paraId="7AC26AD1" w14:textId="77777777">
            <w:trPr>
              <w:trHeight w:val="315"/>
            </w:trPr>
            <w:sdt>
              <w:sdtPr>
                <w:tag w:val="goog_rdk_342"/>
                <w:id w:val="-191091534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Liberty University</w:t>
                    </w:r>
                  </w:p>
                </w:tc>
              </w:sdtContent>
            </w:sdt>
            <w:sdt>
              <w:sdtPr>
                <w:tag w:val="goog_rdk_343"/>
                <w:id w:val="-35042330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9868B3D" w14:textId="77777777">
            <w:trPr>
              <w:trHeight w:val="315"/>
            </w:trPr>
            <w:sdt>
              <w:sdtPr>
                <w:tag w:val="goog_rdk_344"/>
                <w:id w:val="52121642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Loyola-Notre Dame Library</w:t>
                    </w:r>
                  </w:p>
                </w:tc>
              </w:sdtContent>
            </w:sdt>
            <w:sdt>
              <w:sdtPr>
                <w:tag w:val="goog_rdk_345"/>
                <w:id w:val="112612934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0D57B1F8" w14:textId="77777777">
            <w:trPr>
              <w:trHeight w:val="315"/>
            </w:trPr>
            <w:sdt>
              <w:sdtPr>
                <w:tag w:val="goog_rdk_346"/>
                <w:id w:val="-21490299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Millikin University</w:t>
                    </w:r>
                  </w:p>
                </w:tc>
              </w:sdtContent>
            </w:sdt>
            <w:sdt>
              <w:sdtPr>
                <w:tag w:val="goog_rdk_347"/>
                <w:id w:val="-158043999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5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15CB8957" w14:textId="77777777">
            <w:trPr>
              <w:trHeight w:val="315"/>
            </w:trPr>
            <w:sdt>
              <w:sdtPr>
                <w:tag w:val="goog_rdk_348"/>
                <w:id w:val="-25759995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Mount Allison University</w:t>
                    </w:r>
                  </w:p>
                </w:tc>
              </w:sdtContent>
            </w:sdt>
            <w:sdt>
              <w:sdtPr>
                <w:tag w:val="goog_rdk_349"/>
                <w:id w:val="38067473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$8,218</w:t>
                    </w:r>
                  </w:p>
                </w:tc>
              </w:sdtContent>
            </w:sdt>
          </w:tr>
          <w:tr w:rsidR="00C4493D" w14:paraId="58D3D5AB" w14:textId="77777777">
            <w:trPr>
              <w:trHeight w:val="315"/>
            </w:trPr>
            <w:sdt>
              <w:sdtPr>
                <w:tag w:val="goog_rdk_350"/>
                <w:id w:val="202589862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National Agricultural Library</w:t>
                    </w:r>
                  </w:p>
                </w:tc>
              </w:sdtContent>
            </w:sdt>
            <w:sdt>
              <w:sdtPr>
                <w:tag w:val="goog_rdk_351"/>
                <w:id w:val="-133883410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06849E26" w14:textId="77777777">
            <w:trPr>
              <w:trHeight w:val="315"/>
            </w:trPr>
            <w:sdt>
              <w:sdtPr>
                <w:tag w:val="goog_rdk_352"/>
                <w:id w:val="-1552843525"/>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National Humanities Center</w:t>
                    </w:r>
                  </w:p>
                </w:tc>
              </w:sdtContent>
            </w:sdt>
            <w:sdt>
              <w:sdtPr>
                <w:tag w:val="goog_rdk_353"/>
                <w:id w:val="-16463226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59EFD609" w14:textId="77777777">
            <w:trPr>
              <w:trHeight w:val="315"/>
            </w:trPr>
            <w:sdt>
              <w:sdtPr>
                <w:tag w:val="goog_rdk_354"/>
                <w:id w:val="1365713967"/>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Olivet Nazarene University</w:t>
                    </w:r>
                  </w:p>
                </w:tc>
              </w:sdtContent>
            </w:sdt>
            <w:sdt>
              <w:sdtPr>
                <w:tag w:val="goog_rdk_355"/>
                <w:id w:val="170560197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7F873744" w14:textId="77777777">
            <w:trPr>
              <w:trHeight w:val="315"/>
            </w:trPr>
            <w:sdt>
              <w:sdtPr>
                <w:tag w:val="goog_rdk_356"/>
                <w:id w:val="-104190398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Pepperdine University</w:t>
                    </w:r>
                  </w:p>
                </w:tc>
              </w:sdtContent>
            </w:sdt>
            <w:sdt>
              <w:sdtPr>
                <w:tag w:val="goog_rdk_357"/>
                <w:id w:val="-635257060"/>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A79ABCC" w14:textId="77777777">
            <w:trPr>
              <w:trHeight w:val="315"/>
            </w:trPr>
            <w:sdt>
              <w:sdtPr>
                <w:tag w:val="goog_rdk_358"/>
                <w:id w:val="4618573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Queens University</w:t>
                    </w:r>
                  </w:p>
                </w:tc>
              </w:sdtContent>
            </w:sdt>
            <w:sdt>
              <w:sdtPr>
                <w:tag w:val="goog_rdk_359"/>
                <w:id w:val="1657880055"/>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$12,508</w:t>
                    </w:r>
                  </w:p>
                </w:tc>
              </w:sdtContent>
            </w:sdt>
          </w:tr>
          <w:tr w:rsidR="00C4493D" w14:paraId="164619BB" w14:textId="77777777">
            <w:trPr>
              <w:trHeight w:val="315"/>
            </w:trPr>
            <w:sdt>
              <w:sdtPr>
                <w:tag w:val="goog_rdk_360"/>
                <w:id w:val="-78011013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Rollins College</w:t>
                    </w:r>
                  </w:p>
                </w:tc>
              </w:sdtContent>
            </w:sdt>
            <w:sdt>
              <w:sdtPr>
                <w:tag w:val="goog_rdk_361"/>
                <w:id w:val="-63240168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58E38571" w14:textId="77777777">
            <w:trPr>
              <w:trHeight w:val="315"/>
            </w:trPr>
            <w:sdt>
              <w:sdtPr>
                <w:tag w:val="goog_rdk_362"/>
                <w:id w:val="88367765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St. Lawrence University</w:t>
                    </w:r>
                  </w:p>
                </w:tc>
              </w:sdtContent>
            </w:sdt>
            <w:sdt>
              <w:sdtPr>
                <w:tag w:val="goog_rdk_363"/>
                <w:id w:val="-69716056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6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5A5890DC" w14:textId="77777777">
            <w:trPr>
              <w:trHeight w:val="315"/>
            </w:trPr>
            <w:sdt>
              <w:sdtPr>
                <w:tag w:val="goog_rdk_364"/>
                <w:id w:val="146006200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St. Mary's College of Maryland</w:t>
                    </w:r>
                  </w:p>
                </w:tc>
              </w:sdtContent>
            </w:sdt>
            <w:sdt>
              <w:sdtPr>
                <w:tag w:val="goog_rdk_365"/>
                <w:id w:val="-64319483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15E8C7C" w14:textId="77777777">
            <w:trPr>
              <w:trHeight w:val="315"/>
            </w:trPr>
            <w:sdt>
              <w:sdtPr>
                <w:tag w:val="goog_rdk_366"/>
                <w:id w:val="62836368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St. Olaf College</w:t>
                    </w:r>
                  </w:p>
                </w:tc>
              </w:sdtContent>
            </w:sdt>
            <w:sdt>
              <w:sdtPr>
                <w:tag w:val="goog_rdk_367"/>
                <w:id w:val="-183860021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E911849" w14:textId="77777777">
            <w:trPr>
              <w:trHeight w:val="315"/>
            </w:trPr>
            <w:sdt>
              <w:sdtPr>
                <w:tag w:val="goog_rdk_368"/>
                <w:id w:val="64594150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Salisbury University</w:t>
                    </w:r>
                  </w:p>
                </w:tc>
              </w:sdtContent>
            </w:sdt>
            <w:sdt>
              <w:sdtPr>
                <w:tag w:val="goog_rdk_369"/>
                <w:id w:val="-119422595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664314A3" w14:textId="77777777">
            <w:trPr>
              <w:trHeight w:val="315"/>
            </w:trPr>
            <w:sdt>
              <w:sdtPr>
                <w:tag w:val="goog_rdk_370"/>
                <w:id w:val="-1095090320"/>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SUNY Geneseo</w:t>
                    </w:r>
                  </w:p>
                </w:tc>
              </w:sdtContent>
            </w:sdt>
            <w:sdt>
              <w:sdtPr>
                <w:tag w:val="goog_rdk_371"/>
                <w:id w:val="-144360524"/>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5051749E" w14:textId="77777777">
            <w:trPr>
              <w:trHeight w:val="315"/>
            </w:trPr>
            <w:sdt>
              <w:sdtPr>
                <w:tag w:val="goog_rdk_372"/>
                <w:id w:val="1828094478"/>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Claremont Colleges</w:t>
                    </w:r>
                  </w:p>
                </w:tc>
              </w:sdtContent>
            </w:sdt>
            <w:sdt>
              <w:sdtPr>
                <w:tag w:val="goog_rdk_373"/>
                <w:id w:val="-123708359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$9,368</w:t>
                    </w:r>
                  </w:p>
                </w:tc>
              </w:sdtContent>
            </w:sdt>
          </w:tr>
          <w:tr w:rsidR="00C4493D" w14:paraId="20F7A340" w14:textId="77777777">
            <w:trPr>
              <w:trHeight w:val="315"/>
            </w:trPr>
            <w:sdt>
              <w:sdtPr>
                <w:tag w:val="goog_rdk_374"/>
                <w:id w:val="-1075427163"/>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A"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New College of Florida</w:t>
                    </w:r>
                  </w:p>
                </w:tc>
              </w:sdtContent>
            </w:sdt>
            <w:sdt>
              <w:sdtPr>
                <w:tag w:val="goog_rdk_375"/>
                <w:id w:val="101643110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B"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36BA4C59" w14:textId="77777777">
            <w:trPr>
              <w:trHeight w:val="315"/>
            </w:trPr>
            <w:sdt>
              <w:sdtPr>
                <w:tag w:val="goog_rdk_376"/>
                <w:id w:val="-136759229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C"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Newberry Library</w:t>
                    </w:r>
                  </w:p>
                </w:tc>
              </w:sdtContent>
            </w:sdt>
            <w:sdt>
              <w:sdtPr>
                <w:tag w:val="goog_rdk_377"/>
                <w:id w:val="-177824283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D"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268D506B" w14:textId="77777777">
            <w:trPr>
              <w:trHeight w:val="315"/>
            </w:trPr>
            <w:sdt>
              <w:sdtPr>
                <w:tag w:val="goog_rdk_378"/>
                <w:id w:val="1209996872"/>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E"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School of the Art Institute of Chicago</w:t>
                    </w:r>
                  </w:p>
                </w:tc>
              </w:sdtContent>
            </w:sdt>
            <w:sdt>
              <w:sdtPr>
                <w:tag w:val="goog_rdk_379"/>
                <w:id w:val="434174151"/>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7F"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052F19D1" w14:textId="77777777">
            <w:trPr>
              <w:trHeight w:val="315"/>
            </w:trPr>
            <w:sdt>
              <w:sdtPr>
                <w:tag w:val="goog_rdk_380"/>
                <w:id w:val="749011979"/>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0"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Thomas Jefferson Foundation</w:t>
                    </w:r>
                  </w:p>
                </w:tc>
              </w:sdtContent>
            </w:sdt>
            <w:sdt>
              <w:sdtPr>
                <w:tag w:val="goog_rdk_381"/>
                <w:id w:val="1975019366"/>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1"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4993D3D5" w14:textId="77777777">
            <w:trPr>
              <w:trHeight w:val="315"/>
            </w:trPr>
            <w:sdt>
              <w:sdtPr>
                <w:tag w:val="goog_rdk_382"/>
                <w:id w:val="-16803498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2"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Maryland Global Campus</w:t>
                    </w:r>
                  </w:p>
                </w:tc>
              </w:sdtContent>
            </w:sdt>
            <w:sdt>
              <w:sdtPr>
                <w:tag w:val="goog_rdk_383"/>
                <w:id w:val="-1917012213"/>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3"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r w:rsidR="00C4493D" w14:paraId="0C910C8C" w14:textId="77777777">
            <w:trPr>
              <w:trHeight w:val="315"/>
            </w:trPr>
            <w:sdt>
              <w:sdtPr>
                <w:tag w:val="goog_rdk_384"/>
                <w:id w:val="-190598894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4"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San Diego</w:t>
                    </w:r>
                  </w:p>
                </w:tc>
              </w:sdtContent>
            </w:sdt>
            <w:sdt>
              <w:sdtPr>
                <w:tag w:val="goog_rdk_385"/>
                <w:id w:val="1028521628"/>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5"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$9,038</w:t>
                    </w:r>
                  </w:p>
                </w:tc>
              </w:sdtContent>
            </w:sdt>
          </w:tr>
          <w:tr w:rsidR="00C4493D" w14:paraId="2F2459E6" w14:textId="77777777">
            <w:trPr>
              <w:trHeight w:val="315"/>
            </w:trPr>
            <w:sdt>
              <w:sdtPr>
                <w:tag w:val="goog_rdk_386"/>
                <w:id w:val="1731576184"/>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6"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University of San Francisco</w:t>
                    </w:r>
                  </w:p>
                </w:tc>
              </w:sdtContent>
            </w:sdt>
            <w:sdt>
              <w:sdtPr>
                <w:tag w:val="goog_rdk_387"/>
                <w:id w:val="-2057926512"/>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7"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$9,368</w:t>
                    </w:r>
                  </w:p>
                </w:tc>
              </w:sdtContent>
            </w:sdt>
          </w:tr>
          <w:tr w:rsidR="00C4493D" w14:paraId="1384B879" w14:textId="77777777">
            <w:trPr>
              <w:trHeight w:val="315"/>
            </w:trPr>
            <w:sdt>
              <w:sdtPr>
                <w:tag w:val="goog_rdk_388"/>
                <w:id w:val="1093827311"/>
                <w:lock w:val="contentLocked"/>
              </w:sdtPr>
              <w:sdtContent>
                <w:tc>
                  <w:tcPr>
                    <w:tcW w:w="52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8" w14:textId="77777777" w:rsidR="00C4493D" w:rsidRDefault="00000000">
                    <w:pPr>
                      <w:widowControl w:val="0"/>
                      <w:spacing w:line="276" w:lineRule="auto"/>
                      <w:rPr>
                        <w:rFonts w:ascii="Arial" w:eastAsia="Arial" w:hAnsi="Arial" w:cs="Arial"/>
                        <w:color w:val="000000"/>
                      </w:rPr>
                    </w:pPr>
                    <w:r>
                      <w:rPr>
                        <w:rFonts w:ascii="Arial" w:eastAsia="Arial" w:hAnsi="Arial" w:cs="Arial"/>
                        <w:color w:val="000000"/>
                      </w:rPr>
                      <w:t>Wofford College</w:t>
                    </w:r>
                  </w:p>
                </w:tc>
              </w:sdtContent>
            </w:sdt>
            <w:sdt>
              <w:sdtPr>
                <w:tag w:val="goog_rdk_389"/>
                <w:id w:val="-2071109319"/>
                <w:lock w:val="contentLocked"/>
              </w:sdtPr>
              <w:sdtContent>
                <w:tc>
                  <w:tcPr>
                    <w:tcW w:w="35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289" w14:textId="77777777" w:rsidR="00C4493D" w:rsidRDefault="00000000">
                    <w:pPr>
                      <w:widowControl w:val="0"/>
                      <w:spacing w:line="276" w:lineRule="auto"/>
                      <w:jc w:val="right"/>
                      <w:rPr>
                        <w:rFonts w:ascii="Arial" w:eastAsia="Arial" w:hAnsi="Arial" w:cs="Arial"/>
                        <w:color w:val="000000"/>
                      </w:rPr>
                    </w:pPr>
                    <w:r>
                      <w:rPr>
                        <w:rFonts w:ascii="Arial" w:eastAsia="Arial" w:hAnsi="Arial" w:cs="Arial"/>
                        <w:color w:val="000000"/>
                      </w:rPr>
                      <w:t>$5,918</w:t>
                    </w:r>
                  </w:p>
                </w:tc>
              </w:sdtContent>
            </w:sdt>
          </w:tr>
        </w:tbl>
      </w:sdtContent>
    </w:sdt>
    <w:p w14:paraId="0000028A" w14:textId="77777777" w:rsidR="00C4493D" w:rsidRDefault="00C4493D">
      <w:pPr>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p w14:paraId="0000028B" w14:textId="77777777" w:rsidR="00C4493D" w:rsidRDefault="00C4493D">
      <w:pPr>
        <w:spacing w:line="360" w:lineRule="auto"/>
        <w:rPr>
          <w:sz w:val="22"/>
          <w:szCs w:val="22"/>
        </w:rPr>
      </w:pPr>
    </w:p>
    <w:p w14:paraId="0000028C" w14:textId="77777777" w:rsidR="00C4493D" w:rsidRDefault="00000000">
      <w:pPr>
        <w:pStyle w:val="Heading3"/>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bookmarkStart w:id="39" w:name="_heading=h.7cgd5yatfppi" w:colFirst="0" w:colLast="0"/>
      <w:bookmarkEnd w:id="39"/>
      <w:r>
        <w:t>Fees by model/journal</w:t>
      </w:r>
    </w:p>
    <w:p w14:paraId="0000028D" w14:textId="77777777" w:rsidR="00C4493D" w:rsidRDefault="00000000">
      <w:pPr>
        <w:spacing w:line="360" w:lineRule="auto"/>
        <w:rPr>
          <w:sz w:val="22"/>
          <w:szCs w:val="22"/>
        </w:rPr>
      </w:pPr>
      <w:r>
        <w:rPr>
          <w:i/>
          <w:sz w:val="22"/>
          <w:szCs w:val="22"/>
        </w:rPr>
        <w:t>PLOS Community Action Publishing titles</w:t>
      </w:r>
      <w:r>
        <w:rPr>
          <w:sz w:val="22"/>
          <w:szCs w:val="22"/>
        </w:rPr>
        <w:t xml:space="preserve"> - List fees (page 23 in public documentation) based on institutional publication corresponding and contributing author activity in PLOS titles from 2014 - Q3 2019 as outlined in our </w:t>
      </w:r>
      <w:hyperlink r:id="rId59">
        <w:r>
          <w:rPr>
            <w:color w:val="1155CC"/>
            <w:sz w:val="22"/>
            <w:szCs w:val="22"/>
            <w:u w:val="single"/>
          </w:rPr>
          <w:t>public documentation</w:t>
        </w:r>
      </w:hyperlink>
      <w:r>
        <w:rPr>
          <w:sz w:val="22"/>
          <w:szCs w:val="22"/>
        </w:rPr>
        <w:t xml:space="preserve"> (page 19).</w:t>
      </w:r>
      <w:r>
        <w:rPr>
          <w:sz w:val="22"/>
          <w:szCs w:val="22"/>
          <w:vertAlign w:val="superscript"/>
        </w:rPr>
        <w:footnoteReference w:id="1"/>
      </w:r>
    </w:p>
    <w:p w14:paraId="0000028E" w14:textId="77777777" w:rsidR="00C4493D" w:rsidRDefault="00C4493D">
      <w:pPr>
        <w:rPr>
          <w:i/>
          <w:sz w:val="22"/>
          <w:szCs w:val="22"/>
        </w:rPr>
      </w:pPr>
    </w:p>
    <w:p w14:paraId="0000028F" w14:textId="77777777" w:rsidR="00C4493D" w:rsidRDefault="00000000">
      <w:pPr>
        <w:rPr>
          <w:sz w:val="22"/>
          <w:szCs w:val="22"/>
        </w:rPr>
      </w:pPr>
      <w:r>
        <w:rPr>
          <w:i/>
          <w:sz w:val="22"/>
          <w:szCs w:val="22"/>
        </w:rPr>
        <w:t>PLOS Global Equity titles</w:t>
      </w:r>
      <w:r>
        <w:rPr>
          <w:sz w:val="22"/>
          <w:szCs w:val="22"/>
        </w:rPr>
        <w:t xml:space="preserve"> - List fees (page 18 in public documentation) based on Web of Science corresponding and contributing author activity from 2016-2020 in the journal scope area as outlined in our </w:t>
      </w:r>
      <w:hyperlink r:id="rId60">
        <w:r>
          <w:rPr>
            <w:color w:val="1155CC"/>
            <w:sz w:val="22"/>
            <w:szCs w:val="22"/>
            <w:u w:val="single"/>
          </w:rPr>
          <w:t>public documentation</w:t>
        </w:r>
      </w:hyperlink>
      <w:r>
        <w:rPr>
          <w:sz w:val="22"/>
          <w:szCs w:val="22"/>
        </w:rPr>
        <w:t xml:space="preserve"> (page 17).</w:t>
      </w:r>
    </w:p>
    <w:p w14:paraId="00000290" w14:textId="77777777" w:rsidR="00C4493D" w:rsidRDefault="00C4493D">
      <w:pPr>
        <w:rPr>
          <w:sz w:val="22"/>
          <w:szCs w:val="22"/>
        </w:rPr>
      </w:pPr>
    </w:p>
    <w:p w14:paraId="00000291" w14:textId="77777777" w:rsidR="00C4493D" w:rsidRDefault="00000000">
      <w:pPr>
        <w:rPr>
          <w:sz w:val="22"/>
          <w:szCs w:val="22"/>
        </w:rPr>
      </w:pPr>
      <w:r>
        <w:rPr>
          <w:i/>
          <w:sz w:val="22"/>
          <w:szCs w:val="22"/>
        </w:rPr>
        <w:t>PLOS Flat Fee</w:t>
      </w:r>
      <w:r>
        <w:rPr>
          <w:sz w:val="22"/>
          <w:szCs w:val="22"/>
        </w:rPr>
        <w:t xml:space="preserve"> titles (including PLOS ONE) - Flat fees for</w:t>
      </w:r>
      <w:r>
        <w:rPr>
          <w:i/>
          <w:sz w:val="22"/>
          <w:szCs w:val="22"/>
        </w:rPr>
        <w:t xml:space="preserve"> </w:t>
      </w:r>
      <w:r>
        <w:rPr>
          <w:sz w:val="22"/>
          <w:szCs w:val="22"/>
        </w:rPr>
        <w:t xml:space="preserve">are calculated based on the following criteria (page 15 in our </w:t>
      </w:r>
      <w:hyperlink r:id="rId61">
        <w:r>
          <w:rPr>
            <w:color w:val="1155CC"/>
            <w:sz w:val="22"/>
            <w:szCs w:val="22"/>
            <w:u w:val="single"/>
          </w:rPr>
          <w:t>public documentation</w:t>
        </w:r>
      </w:hyperlink>
      <w:r>
        <w:rPr>
          <w:sz w:val="22"/>
          <w:szCs w:val="22"/>
        </w:rPr>
        <w:t>):</w:t>
      </w:r>
    </w:p>
    <w:p w14:paraId="00000292" w14:textId="77777777" w:rsidR="00C4493D" w:rsidRDefault="00C4493D">
      <w:pPr>
        <w:spacing w:line="276" w:lineRule="auto"/>
        <w:rPr>
          <w:sz w:val="22"/>
          <w:szCs w:val="22"/>
        </w:rPr>
      </w:pPr>
    </w:p>
    <w:p w14:paraId="00000293" w14:textId="77777777" w:rsidR="00C4493D" w:rsidRDefault="00000000">
      <w:pPr>
        <w:numPr>
          <w:ilvl w:val="0"/>
          <w:numId w:val="6"/>
        </w:numPr>
        <w:spacing w:line="276" w:lineRule="auto"/>
        <w:rPr>
          <w:sz w:val="22"/>
          <w:szCs w:val="22"/>
        </w:rPr>
      </w:pPr>
      <w:r>
        <w:rPr>
          <w:sz w:val="22"/>
          <w:szCs w:val="22"/>
        </w:rPr>
        <w:t xml:space="preserve">Publication trends across five existing titles and in the journal scope of </w:t>
      </w:r>
      <w:r>
        <w:rPr>
          <w:i/>
          <w:sz w:val="22"/>
          <w:szCs w:val="22"/>
        </w:rPr>
        <w:t>PLOS Digital Health</w:t>
      </w:r>
      <w:r>
        <w:rPr>
          <w:sz w:val="22"/>
          <w:szCs w:val="22"/>
        </w:rPr>
        <w:t xml:space="preserve"> (data from Web of Science from 2016-2020)</w:t>
      </w:r>
    </w:p>
    <w:p w14:paraId="00000294" w14:textId="77777777" w:rsidR="00C4493D" w:rsidRDefault="00000000">
      <w:pPr>
        <w:numPr>
          <w:ilvl w:val="0"/>
          <w:numId w:val="6"/>
        </w:numPr>
        <w:spacing w:line="276" w:lineRule="auto"/>
        <w:rPr>
          <w:sz w:val="22"/>
          <w:szCs w:val="22"/>
        </w:rPr>
      </w:pPr>
      <w:r>
        <w:rPr>
          <w:sz w:val="22"/>
          <w:szCs w:val="22"/>
        </w:rPr>
        <w:t>Average of 2019-2020 publications, spend, and waiver rates for the existing five journals</w:t>
      </w:r>
    </w:p>
    <w:p w14:paraId="00000295" w14:textId="77777777" w:rsidR="00C4493D" w:rsidRDefault="00000000">
      <w:pPr>
        <w:numPr>
          <w:ilvl w:val="0"/>
          <w:numId w:val="6"/>
        </w:numPr>
        <w:spacing w:line="276" w:lineRule="auto"/>
        <w:rPr>
          <w:sz w:val="22"/>
          <w:szCs w:val="22"/>
        </w:rPr>
      </w:pPr>
      <w:r>
        <w:rPr>
          <w:sz w:val="22"/>
          <w:szCs w:val="22"/>
        </w:rPr>
        <w:lastRenderedPageBreak/>
        <w:t>Current APC rates for the six titles</w:t>
      </w:r>
    </w:p>
    <w:p w14:paraId="00000296" w14:textId="77777777" w:rsidR="00C4493D" w:rsidRDefault="00000000">
      <w:pPr>
        <w:numPr>
          <w:ilvl w:val="0"/>
          <w:numId w:val="6"/>
        </w:numPr>
        <w:spacing w:line="276" w:lineRule="auto"/>
        <w:rPr>
          <w:sz w:val="22"/>
          <w:szCs w:val="22"/>
        </w:rPr>
      </w:pPr>
      <w:r>
        <w:rPr>
          <w:sz w:val="22"/>
          <w:szCs w:val="22"/>
        </w:rPr>
        <w:t>A three year growth assumption required to make unlimited publishing sustainable (this growth assumption decreases the more institutions participate in the offer).</w:t>
      </w:r>
    </w:p>
    <w:p w14:paraId="00000297" w14:textId="77777777" w:rsidR="00C4493D" w:rsidRDefault="00000000">
      <w:pPr>
        <w:numPr>
          <w:ilvl w:val="0"/>
          <w:numId w:val="6"/>
        </w:numPr>
        <w:spacing w:line="276" w:lineRule="auto"/>
        <w:rPr>
          <w:sz w:val="22"/>
          <w:szCs w:val="22"/>
        </w:rPr>
      </w:pPr>
      <w:r>
        <w:rPr>
          <w:sz w:val="22"/>
          <w:szCs w:val="22"/>
        </w:rPr>
        <w:t>Minimum 4% per-article bulk discount (that increases as publishing volume increases)</w:t>
      </w:r>
    </w:p>
    <w:p w14:paraId="00000298" w14:textId="77777777" w:rsidR="00C4493D" w:rsidRDefault="00000000">
      <w:pPr>
        <w:numPr>
          <w:ilvl w:val="0"/>
          <w:numId w:val="6"/>
        </w:numPr>
        <w:spacing w:line="276" w:lineRule="auto"/>
        <w:rPr>
          <w:sz w:val="22"/>
          <w:szCs w:val="22"/>
        </w:rPr>
      </w:pPr>
      <w:r>
        <w:rPr>
          <w:sz w:val="22"/>
          <w:szCs w:val="22"/>
        </w:rPr>
        <w:t>An additional 2% savings on the Flat Fee portion of the deal given the participation rate in year 1 of the deal.</w:t>
      </w:r>
    </w:p>
    <w:p w14:paraId="00000299" w14:textId="77777777" w:rsidR="00C4493D" w:rsidRDefault="00C4493D"/>
    <w:p w14:paraId="0000029A" w14:textId="77777777" w:rsidR="00C4493D" w:rsidRDefault="00000000">
      <w:pPr>
        <w:pStyle w:val="Heading2"/>
      </w:pPr>
      <w:bookmarkStart w:id="40" w:name="_heading=h.e1rujfbues0e" w:colFirst="0" w:colLast="0"/>
      <w:bookmarkEnd w:id="40"/>
      <w:r>
        <w:t>Participation and FAQs</w:t>
      </w:r>
    </w:p>
    <w:p w14:paraId="0000029B" w14:textId="77777777" w:rsidR="00C4493D" w:rsidRDefault="00000000">
      <w:pPr>
        <w:rPr>
          <w:sz w:val="22"/>
          <w:szCs w:val="22"/>
        </w:rPr>
      </w:pPr>
      <w:r>
        <w:rPr>
          <w:i/>
          <w:sz w:val="22"/>
          <w:szCs w:val="22"/>
          <w:u w:val="single"/>
        </w:rPr>
        <w:t>Deal term:</w:t>
      </w:r>
      <w:r>
        <w:rPr>
          <w:i/>
          <w:sz w:val="22"/>
          <w:szCs w:val="22"/>
        </w:rPr>
        <w:t xml:space="preserve">  </w:t>
      </w:r>
      <w:r>
        <w:rPr>
          <w:sz w:val="22"/>
          <w:szCs w:val="22"/>
        </w:rPr>
        <w:t>Approximately 2 years depending on your institution’s start date with all deals ending December 31, 2024</w:t>
      </w:r>
    </w:p>
    <w:p w14:paraId="0000029C" w14:textId="77777777" w:rsidR="00C4493D" w:rsidRDefault="00C4493D">
      <w:pPr>
        <w:rPr>
          <w:i/>
          <w:sz w:val="22"/>
          <w:szCs w:val="22"/>
          <w:u w:val="single"/>
        </w:rPr>
      </w:pPr>
    </w:p>
    <w:p w14:paraId="0000029D" w14:textId="77777777" w:rsidR="00C4493D" w:rsidRDefault="00000000">
      <w:pPr>
        <w:rPr>
          <w:sz w:val="22"/>
          <w:szCs w:val="22"/>
        </w:rPr>
      </w:pPr>
      <w:r>
        <w:rPr>
          <w:i/>
          <w:sz w:val="22"/>
          <w:szCs w:val="22"/>
          <w:u w:val="single"/>
        </w:rPr>
        <w:t>Start dates</w:t>
      </w:r>
      <w:r>
        <w:rPr>
          <w:sz w:val="22"/>
          <w:szCs w:val="22"/>
        </w:rPr>
        <w:t xml:space="preserve">: October 1, 2022 (2.25 </w:t>
      </w:r>
      <w:proofErr w:type="spellStart"/>
      <w:r>
        <w:rPr>
          <w:sz w:val="22"/>
          <w:szCs w:val="22"/>
        </w:rPr>
        <w:t>yrs</w:t>
      </w:r>
      <w:proofErr w:type="spellEnd"/>
      <w:r>
        <w:rPr>
          <w:sz w:val="22"/>
          <w:szCs w:val="22"/>
        </w:rPr>
        <w:t xml:space="preserve">), January 3, 2023 (2 years), April 1, 2023 (1.75 </w:t>
      </w:r>
      <w:proofErr w:type="spellStart"/>
      <w:r>
        <w:rPr>
          <w:sz w:val="22"/>
          <w:szCs w:val="22"/>
        </w:rPr>
        <w:t>yrs</w:t>
      </w:r>
      <w:proofErr w:type="spellEnd"/>
      <w:r>
        <w:rPr>
          <w:sz w:val="22"/>
          <w:szCs w:val="22"/>
        </w:rPr>
        <w:t>), July 1, 2023 (1.5 years)</w:t>
      </w:r>
    </w:p>
    <w:p w14:paraId="0000029E" w14:textId="77777777" w:rsidR="00C4493D" w:rsidRDefault="00C4493D">
      <w:pPr>
        <w:rPr>
          <w:i/>
          <w:sz w:val="22"/>
          <w:szCs w:val="22"/>
          <w:u w:val="single"/>
        </w:rPr>
      </w:pPr>
    </w:p>
    <w:p w14:paraId="0000029F" w14:textId="77777777" w:rsidR="00C4493D" w:rsidRDefault="00000000">
      <w:pPr>
        <w:rPr>
          <w:sz w:val="22"/>
          <w:szCs w:val="22"/>
        </w:rPr>
      </w:pPr>
      <w:r>
        <w:rPr>
          <w:i/>
          <w:sz w:val="22"/>
          <w:szCs w:val="22"/>
          <w:u w:val="single"/>
        </w:rPr>
        <w:t>Commitment deadlines:</w:t>
      </w:r>
      <w:r>
        <w:rPr>
          <w:sz w:val="22"/>
          <w:szCs w:val="22"/>
        </w:rPr>
        <w:t xml:space="preserve"> 1 September (for Oct 1, 2022); 15 November (for Jan 3, 2023), 28 Feb 2023 (for April 1, 2023), 1 June 2023 (for July 1, 2023)</w:t>
      </w:r>
    </w:p>
    <w:p w14:paraId="000002A0" w14:textId="77777777" w:rsidR="00C4493D" w:rsidRDefault="00000000">
      <w:pPr>
        <w:rPr>
          <w:sz w:val="22"/>
          <w:szCs w:val="22"/>
        </w:rPr>
      </w:pPr>
      <w:r>
        <w:rPr>
          <w:i/>
          <w:sz w:val="22"/>
          <w:szCs w:val="22"/>
          <w:u w:val="single"/>
        </w:rPr>
        <w:t>Proration for off-year starts dates</w:t>
      </w:r>
      <w:r>
        <w:rPr>
          <w:sz w:val="22"/>
          <w:szCs w:val="22"/>
          <w:u w:val="single"/>
        </w:rPr>
        <w:t>:</w:t>
      </w:r>
      <w:r>
        <w:rPr>
          <w:sz w:val="22"/>
          <w:szCs w:val="22"/>
        </w:rPr>
        <w:t xml:space="preserve"> Institutions that join before or after the Year 1 start date (Jan 3, 2023) will have their fees prorated for the Global Equity and Flat Fee models. CAP titles are NOT prorated because the model is built as a collective and changes in one institution’s fees affect all other members. PLOS is happy to check the submission pipeline to see if you have papers likely to be accepted after your institution’s chosen start date.</w:t>
      </w:r>
    </w:p>
    <w:p w14:paraId="000002A1" w14:textId="77777777" w:rsidR="00C4493D" w:rsidRDefault="00C4493D">
      <w:pPr>
        <w:rPr>
          <w:i/>
          <w:sz w:val="22"/>
          <w:szCs w:val="22"/>
          <w:u w:val="single"/>
        </w:rPr>
      </w:pPr>
    </w:p>
    <w:p w14:paraId="000002A2" w14:textId="77777777" w:rsidR="00C4493D" w:rsidRDefault="00000000">
      <w:pPr>
        <w:spacing w:line="360" w:lineRule="auto"/>
        <w:rPr>
          <w:sz w:val="22"/>
          <w:szCs w:val="22"/>
        </w:rPr>
      </w:pPr>
      <w:r>
        <w:rPr>
          <w:i/>
          <w:sz w:val="22"/>
          <w:szCs w:val="22"/>
          <w:u w:val="single"/>
        </w:rPr>
        <w:t>Offer eligibility:</w:t>
      </w:r>
      <w:r>
        <w:rPr>
          <w:sz w:val="22"/>
          <w:szCs w:val="22"/>
        </w:rPr>
        <w:t xml:space="preserve"> Corresponding authors currently from an institution that has opted into the agreement, who are currently enrolled/working at the institution and have an institutional email address whose papers </w:t>
      </w:r>
      <w:r>
        <w:rPr>
          <w:i/>
          <w:sz w:val="22"/>
          <w:szCs w:val="22"/>
        </w:rPr>
        <w:t>are accepted on or after the agreement start date</w:t>
      </w:r>
      <w:r>
        <w:rPr>
          <w:sz w:val="22"/>
          <w:szCs w:val="22"/>
        </w:rPr>
        <w:t>.</w:t>
      </w:r>
    </w:p>
    <w:p w14:paraId="000002A3" w14:textId="77777777" w:rsidR="00C4493D" w:rsidRDefault="00C4493D">
      <w:pPr>
        <w:rPr>
          <w:i/>
          <w:sz w:val="22"/>
          <w:szCs w:val="22"/>
          <w:u w:val="single"/>
        </w:rPr>
      </w:pPr>
    </w:p>
    <w:p w14:paraId="000002A4" w14:textId="77777777" w:rsidR="00C4493D" w:rsidRDefault="00C4493D">
      <w:pPr>
        <w:rPr>
          <w:i/>
          <w:sz w:val="22"/>
          <w:szCs w:val="22"/>
          <w:u w:val="single"/>
        </w:rPr>
      </w:pPr>
    </w:p>
    <w:p w14:paraId="000002A5" w14:textId="77777777" w:rsidR="00C4493D" w:rsidRDefault="00000000">
      <w:pPr>
        <w:rPr>
          <w:sz w:val="22"/>
          <w:szCs w:val="22"/>
        </w:rPr>
      </w:pPr>
      <w:r>
        <w:rPr>
          <w:i/>
          <w:sz w:val="22"/>
          <w:szCs w:val="22"/>
          <w:u w:val="single"/>
        </w:rPr>
        <w:t>Eligibility verification:</w:t>
      </w:r>
      <w:r>
        <w:rPr>
          <w:i/>
          <w:sz w:val="22"/>
          <w:szCs w:val="22"/>
        </w:rPr>
        <w:t xml:space="preserve"> </w:t>
      </w:r>
      <w:r>
        <w:rPr>
          <w:sz w:val="22"/>
          <w:szCs w:val="22"/>
        </w:rPr>
        <w:t xml:space="preserve">Institutions will receive a Monthly Accepted Manuscript (MAM) report (as an Excel spreadsheet) listing the complete author and article metadata (including DOIs) for all papers accepted in the last month. Institutions have 14 days to review this list </w:t>
      </w:r>
      <w:r>
        <w:rPr>
          <w:i/>
          <w:sz w:val="22"/>
          <w:szCs w:val="22"/>
        </w:rPr>
        <w:t>if they wish – review is NOT required –</w:t>
      </w:r>
      <w:r>
        <w:rPr>
          <w:sz w:val="22"/>
          <w:szCs w:val="22"/>
        </w:rPr>
        <w:t xml:space="preserve"> to verify that authors who have opted in are actually eligible for the agreement. If there are errors, the institution will notify </w:t>
      </w:r>
      <w:hyperlink r:id="rId62">
        <w:r>
          <w:rPr>
            <w:color w:val="1155CC"/>
            <w:sz w:val="22"/>
            <w:szCs w:val="22"/>
            <w:u w:val="single"/>
          </w:rPr>
          <w:t>partnerships@plos.org</w:t>
        </w:r>
      </w:hyperlink>
      <w:r>
        <w:rPr>
          <w:sz w:val="22"/>
          <w:szCs w:val="22"/>
        </w:rPr>
        <w:t xml:space="preserve"> and any author who is NOT eligible will receive an invoice. Their paper will not be associated with the agreement and this correction will be reflected in the next MAM report.</w:t>
      </w:r>
    </w:p>
    <w:p w14:paraId="000002A6" w14:textId="77777777" w:rsidR="00C4493D" w:rsidRDefault="00C4493D">
      <w:pPr>
        <w:rPr>
          <w:i/>
          <w:sz w:val="22"/>
          <w:szCs w:val="22"/>
          <w:u w:val="single"/>
        </w:rPr>
      </w:pPr>
    </w:p>
    <w:p w14:paraId="000002A7" w14:textId="77777777" w:rsidR="00C4493D" w:rsidRDefault="00000000">
      <w:pPr>
        <w:rPr>
          <w:sz w:val="22"/>
          <w:szCs w:val="22"/>
        </w:rPr>
      </w:pPr>
      <w:r>
        <w:rPr>
          <w:i/>
          <w:sz w:val="22"/>
          <w:szCs w:val="22"/>
          <w:u w:val="single"/>
        </w:rPr>
        <w:t>Author workflow to participate:</w:t>
      </w:r>
      <w:r>
        <w:rPr>
          <w:i/>
          <w:sz w:val="22"/>
          <w:szCs w:val="22"/>
        </w:rPr>
        <w:t xml:space="preserve"> </w:t>
      </w:r>
      <w:r>
        <w:rPr>
          <w:sz w:val="22"/>
          <w:szCs w:val="22"/>
        </w:rPr>
        <w:t xml:space="preserve">Currently, Canadian authors wishing to benefit from their institutions’ participation in this offer must follow the </w:t>
      </w:r>
      <w:hyperlink r:id="rId63">
        <w:r>
          <w:rPr>
            <w:color w:val="1155CC"/>
            <w:sz w:val="22"/>
            <w:szCs w:val="22"/>
            <w:u w:val="single"/>
          </w:rPr>
          <w:t>delineated workflow</w:t>
        </w:r>
      </w:hyperlink>
      <w:r>
        <w:rPr>
          <w:sz w:val="22"/>
          <w:szCs w:val="22"/>
        </w:rPr>
        <w:t xml:space="preserve"> outlined in our author instruction guides:</w:t>
      </w:r>
      <w:hyperlink r:id="rId64">
        <w:r>
          <w:rPr>
            <w:color w:val="1155CC"/>
            <w:sz w:val="22"/>
            <w:szCs w:val="22"/>
            <w:u w:val="single"/>
          </w:rPr>
          <w:t xml:space="preserve"> For PLOS Biology, Medicine, and Sustainability and Transformation</w:t>
        </w:r>
      </w:hyperlink>
      <w:r>
        <w:rPr>
          <w:sz w:val="22"/>
          <w:szCs w:val="22"/>
        </w:rPr>
        <w:t xml:space="preserve">, and the </w:t>
      </w:r>
      <w:hyperlink r:id="rId65">
        <w:r>
          <w:rPr>
            <w:color w:val="1155CC"/>
            <w:sz w:val="22"/>
            <w:szCs w:val="22"/>
            <w:u w:val="single"/>
          </w:rPr>
          <w:t xml:space="preserve">other nine PLOS titles. </w:t>
        </w:r>
      </w:hyperlink>
      <w:r>
        <w:rPr>
          <w:sz w:val="22"/>
          <w:szCs w:val="22"/>
        </w:rPr>
        <w:t>While PLOS has two billing systems, these instructions will remain distinct based on the journal to which an author is submitting. We aim to have a unified billing system for all 12 titles implemented in the second half of 2023.</w:t>
      </w:r>
    </w:p>
    <w:p w14:paraId="000002A8" w14:textId="77777777" w:rsidR="00C4493D" w:rsidRDefault="00C4493D">
      <w:pPr>
        <w:rPr>
          <w:sz w:val="22"/>
          <w:szCs w:val="22"/>
          <w:u w:val="single"/>
        </w:rPr>
      </w:pPr>
    </w:p>
    <w:p w14:paraId="000002A9" w14:textId="77777777" w:rsidR="00C4493D" w:rsidRDefault="00000000">
      <w:pPr>
        <w:rPr>
          <w:sz w:val="22"/>
          <w:szCs w:val="22"/>
        </w:rPr>
        <w:sectPr w:rsidR="00C4493D">
          <w:pgSz w:w="12240" w:h="15840"/>
          <w:pgMar w:top="1440" w:right="1440" w:bottom="1440" w:left="1080" w:header="432" w:footer="0" w:gutter="0"/>
          <w:cols w:space="720"/>
        </w:sectPr>
      </w:pPr>
      <w:r>
        <w:rPr>
          <w:i/>
          <w:sz w:val="22"/>
          <w:szCs w:val="22"/>
          <w:u w:val="single"/>
        </w:rPr>
        <w:t xml:space="preserve">Marketing support to communicate the benefits: </w:t>
      </w:r>
      <w:r>
        <w:rPr>
          <w:sz w:val="22"/>
          <w:szCs w:val="22"/>
        </w:rPr>
        <w:t xml:space="preserve">PLOS has a dedicated “kick off” with institutions 4-6 weeks before their agreements go live to ensure we are aligned on how we support reporting, eligibility, and author communication. One tool we provide is our </w:t>
      </w:r>
      <w:hyperlink r:id="rId66">
        <w:r>
          <w:rPr>
            <w:color w:val="1155CC"/>
            <w:sz w:val="22"/>
            <w:szCs w:val="22"/>
            <w:u w:val="single"/>
          </w:rPr>
          <w:t xml:space="preserve">“Librarian Welcome Pack” </w:t>
        </w:r>
      </w:hyperlink>
      <w:r>
        <w:rPr>
          <w:sz w:val="22"/>
          <w:szCs w:val="22"/>
        </w:rPr>
        <w:t>which provides a comprehensive set of marketing and communication tools to support the library’s outreach efforts. We encourage feedback on what other tools/support libraries need to get the word out.</w:t>
      </w:r>
    </w:p>
    <w:p w14:paraId="000002AA" w14:textId="77777777" w:rsidR="00C4493D" w:rsidRDefault="00C4493D">
      <w:pPr>
        <w:rPr>
          <w:sz w:val="22"/>
          <w:szCs w:val="22"/>
        </w:rPr>
      </w:pPr>
    </w:p>
    <w:p w14:paraId="000002AB" w14:textId="77777777" w:rsidR="00C4493D" w:rsidRDefault="00C4493D">
      <w:pPr>
        <w:rPr>
          <w:sz w:val="22"/>
          <w:szCs w:val="22"/>
        </w:rPr>
      </w:pPr>
    </w:p>
    <w:tbl>
      <w:tblPr>
        <w:tblStyle w:val="affff2"/>
        <w:tblW w:w="13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575"/>
        <w:gridCol w:w="1695"/>
        <w:gridCol w:w="1740"/>
        <w:gridCol w:w="4470"/>
        <w:gridCol w:w="2895"/>
      </w:tblGrid>
      <w:tr w:rsidR="00C4493D" w14:paraId="22A50278" w14:textId="77777777">
        <w:trPr>
          <w:tblHeader/>
        </w:trPr>
        <w:tc>
          <w:tcPr>
            <w:tcW w:w="1620" w:type="dxa"/>
            <w:shd w:val="clear" w:color="auto" w:fill="D7DF23"/>
            <w:tcMar>
              <w:top w:w="100" w:type="dxa"/>
              <w:left w:w="100" w:type="dxa"/>
              <w:bottom w:w="100" w:type="dxa"/>
              <w:right w:w="100" w:type="dxa"/>
            </w:tcMar>
          </w:tcPr>
          <w:p w14:paraId="000002AC"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Journals/OS services</w:t>
            </w:r>
          </w:p>
        </w:tc>
        <w:tc>
          <w:tcPr>
            <w:tcW w:w="1575" w:type="dxa"/>
            <w:shd w:val="clear" w:color="auto" w:fill="D7DF23"/>
            <w:tcMar>
              <w:top w:w="100" w:type="dxa"/>
              <w:left w:w="100" w:type="dxa"/>
              <w:bottom w:w="100" w:type="dxa"/>
              <w:right w:w="100" w:type="dxa"/>
            </w:tcMar>
          </w:tcPr>
          <w:p w14:paraId="000002AD"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Model</w:t>
            </w:r>
          </w:p>
        </w:tc>
        <w:tc>
          <w:tcPr>
            <w:tcW w:w="1695" w:type="dxa"/>
            <w:shd w:val="clear" w:color="auto" w:fill="D7DF23"/>
            <w:tcMar>
              <w:top w:w="100" w:type="dxa"/>
              <w:left w:w="100" w:type="dxa"/>
              <w:bottom w:w="100" w:type="dxa"/>
              <w:right w:w="100" w:type="dxa"/>
            </w:tcMar>
          </w:tcPr>
          <w:p w14:paraId="000002AE"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Term period</w:t>
            </w:r>
          </w:p>
        </w:tc>
        <w:tc>
          <w:tcPr>
            <w:tcW w:w="1740" w:type="dxa"/>
            <w:shd w:val="clear" w:color="auto" w:fill="D7DF23"/>
            <w:tcMar>
              <w:top w:w="100" w:type="dxa"/>
              <w:left w:w="100" w:type="dxa"/>
              <w:bottom w:w="100" w:type="dxa"/>
              <w:right w:w="100" w:type="dxa"/>
            </w:tcMar>
          </w:tcPr>
          <w:p w14:paraId="000002AF"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Eligibility</w:t>
            </w:r>
          </w:p>
        </w:tc>
        <w:tc>
          <w:tcPr>
            <w:tcW w:w="4470" w:type="dxa"/>
            <w:shd w:val="clear" w:color="auto" w:fill="D7DF23"/>
            <w:tcMar>
              <w:top w:w="100" w:type="dxa"/>
              <w:left w:w="100" w:type="dxa"/>
              <w:bottom w:w="100" w:type="dxa"/>
              <w:right w:w="100" w:type="dxa"/>
            </w:tcMar>
          </w:tcPr>
          <w:p w14:paraId="000002B0"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About fees</w:t>
            </w:r>
          </w:p>
        </w:tc>
        <w:tc>
          <w:tcPr>
            <w:tcW w:w="2895" w:type="dxa"/>
            <w:shd w:val="clear" w:color="auto" w:fill="D7DF23"/>
            <w:tcMar>
              <w:top w:w="100" w:type="dxa"/>
              <w:left w:w="100" w:type="dxa"/>
              <w:bottom w:w="100" w:type="dxa"/>
              <w:right w:w="100" w:type="dxa"/>
            </w:tcMar>
          </w:tcPr>
          <w:p w14:paraId="000002B1" w14:textId="77777777" w:rsidR="00C4493D" w:rsidRDefault="00000000">
            <w:pPr>
              <w:widowControl w:val="0"/>
              <w:spacing w:line="360" w:lineRule="auto"/>
              <w:jc w:val="center"/>
              <w:rPr>
                <w:rFonts w:ascii="Avenir" w:eastAsia="Avenir" w:hAnsi="Avenir" w:cs="Avenir"/>
                <w:b/>
                <w:sz w:val="22"/>
                <w:szCs w:val="22"/>
              </w:rPr>
            </w:pPr>
            <w:r>
              <w:rPr>
                <w:rFonts w:ascii="Avenir" w:eastAsia="Avenir" w:hAnsi="Avenir" w:cs="Avenir"/>
                <w:b/>
                <w:sz w:val="22"/>
                <w:szCs w:val="22"/>
              </w:rPr>
              <w:t>Notes</w:t>
            </w:r>
          </w:p>
        </w:tc>
      </w:tr>
      <w:tr w:rsidR="00C4493D" w14:paraId="2F5C8206" w14:textId="77777777">
        <w:tc>
          <w:tcPr>
            <w:tcW w:w="1620" w:type="dxa"/>
            <w:shd w:val="clear" w:color="auto" w:fill="auto"/>
            <w:tcMar>
              <w:top w:w="100" w:type="dxa"/>
              <w:left w:w="100" w:type="dxa"/>
              <w:bottom w:w="100" w:type="dxa"/>
              <w:right w:w="100" w:type="dxa"/>
            </w:tcMar>
          </w:tcPr>
          <w:p w14:paraId="000002B2" w14:textId="77777777" w:rsidR="00C4493D" w:rsidRDefault="00000000">
            <w:pPr>
              <w:widowControl w:val="0"/>
              <w:spacing w:line="360" w:lineRule="auto"/>
              <w:rPr>
                <w:rFonts w:ascii="Avenir" w:eastAsia="Avenir" w:hAnsi="Avenir" w:cs="Avenir"/>
              </w:rPr>
            </w:pPr>
            <w:r>
              <w:t>All 12 PLOS titles, all available OS services</w:t>
            </w:r>
          </w:p>
          <w:p w14:paraId="000002B3" w14:textId="77777777" w:rsidR="00C4493D" w:rsidRDefault="00C4493D">
            <w:pPr>
              <w:widowControl w:val="0"/>
              <w:spacing w:line="360" w:lineRule="auto"/>
              <w:rPr>
                <w:rFonts w:ascii="Avenir" w:eastAsia="Avenir" w:hAnsi="Avenir" w:cs="Avenir"/>
              </w:rPr>
            </w:pPr>
          </w:p>
        </w:tc>
        <w:tc>
          <w:tcPr>
            <w:tcW w:w="1575" w:type="dxa"/>
            <w:shd w:val="clear" w:color="auto" w:fill="auto"/>
            <w:tcMar>
              <w:top w:w="100" w:type="dxa"/>
              <w:left w:w="100" w:type="dxa"/>
              <w:bottom w:w="100" w:type="dxa"/>
              <w:right w:w="100" w:type="dxa"/>
            </w:tcMar>
          </w:tcPr>
          <w:p w14:paraId="000002B4" w14:textId="77777777" w:rsidR="00C4493D" w:rsidRDefault="00000000">
            <w:pPr>
              <w:spacing w:line="360" w:lineRule="auto"/>
              <w:rPr>
                <w:rFonts w:ascii="Avenir" w:eastAsia="Avenir" w:hAnsi="Avenir" w:cs="Avenir"/>
              </w:rPr>
            </w:pPr>
            <w:r>
              <w:rPr>
                <w:rFonts w:ascii="Avenir" w:eastAsia="Avenir" w:hAnsi="Avenir" w:cs="Avenir"/>
              </w:rPr>
              <w:t xml:space="preserve">CAP + GE </w:t>
            </w:r>
            <w:r>
              <w:t>+ Flat Fee</w:t>
            </w:r>
          </w:p>
        </w:tc>
        <w:tc>
          <w:tcPr>
            <w:tcW w:w="1695" w:type="dxa"/>
            <w:shd w:val="clear" w:color="auto" w:fill="auto"/>
            <w:tcMar>
              <w:top w:w="100" w:type="dxa"/>
              <w:left w:w="100" w:type="dxa"/>
              <w:bottom w:w="100" w:type="dxa"/>
              <w:right w:w="100" w:type="dxa"/>
            </w:tcMar>
          </w:tcPr>
          <w:p w14:paraId="000002B5" w14:textId="77777777" w:rsidR="00C4493D" w:rsidRDefault="00000000">
            <w:pPr>
              <w:widowControl w:val="0"/>
              <w:spacing w:line="360" w:lineRule="auto"/>
              <w:rPr>
                <w:rFonts w:ascii="Avenir" w:eastAsia="Avenir" w:hAnsi="Avenir" w:cs="Avenir"/>
              </w:rPr>
            </w:pPr>
            <w:r>
              <w:t>January 3, 2023 - 31 December 2024 (with optional alternative start dates)</w:t>
            </w:r>
          </w:p>
        </w:tc>
        <w:tc>
          <w:tcPr>
            <w:tcW w:w="1740" w:type="dxa"/>
            <w:shd w:val="clear" w:color="auto" w:fill="auto"/>
            <w:tcMar>
              <w:top w:w="100" w:type="dxa"/>
              <w:left w:w="100" w:type="dxa"/>
              <w:bottom w:w="100" w:type="dxa"/>
              <w:right w:w="100" w:type="dxa"/>
            </w:tcMar>
          </w:tcPr>
          <w:p w14:paraId="000002B6" w14:textId="77777777" w:rsidR="00C4493D" w:rsidRDefault="00000000">
            <w:pPr>
              <w:widowControl w:val="0"/>
              <w:spacing w:line="360" w:lineRule="auto"/>
              <w:rPr>
                <w:rFonts w:ascii="Avenir" w:eastAsia="Avenir" w:hAnsi="Avenir" w:cs="Avenir"/>
              </w:rPr>
            </w:pPr>
            <w:r>
              <w:rPr>
                <w:rFonts w:ascii="Avenir" w:eastAsia="Avenir" w:hAnsi="Avenir" w:cs="Avenir"/>
              </w:rPr>
              <w:t xml:space="preserve">Corresponding authors ACCEPTED after start date </w:t>
            </w:r>
          </w:p>
          <w:p w14:paraId="000002B7" w14:textId="77777777" w:rsidR="00C4493D" w:rsidRDefault="00C4493D">
            <w:pPr>
              <w:widowControl w:val="0"/>
              <w:spacing w:line="360" w:lineRule="auto"/>
              <w:rPr>
                <w:rFonts w:ascii="Avenir" w:eastAsia="Avenir" w:hAnsi="Avenir" w:cs="Avenir"/>
              </w:rPr>
            </w:pPr>
          </w:p>
        </w:tc>
        <w:tc>
          <w:tcPr>
            <w:tcW w:w="4470" w:type="dxa"/>
            <w:shd w:val="clear" w:color="auto" w:fill="auto"/>
            <w:tcMar>
              <w:top w:w="100" w:type="dxa"/>
              <w:left w:w="100" w:type="dxa"/>
              <w:bottom w:w="100" w:type="dxa"/>
              <w:right w:w="100" w:type="dxa"/>
            </w:tcMar>
          </w:tcPr>
          <w:p w14:paraId="000002B8" w14:textId="77777777" w:rsidR="00C4493D" w:rsidRDefault="00000000">
            <w:pPr>
              <w:widowControl w:val="0"/>
              <w:numPr>
                <w:ilvl w:val="0"/>
                <w:numId w:val="1"/>
              </w:numPr>
              <w:spacing w:line="360" w:lineRule="auto"/>
              <w:ind w:left="360"/>
            </w:pPr>
            <w:r>
              <w:t>Invoicing and agreement through CRL/NERL/NA</w:t>
            </w:r>
          </w:p>
          <w:p w14:paraId="000002B9" w14:textId="77777777" w:rsidR="00C4493D" w:rsidRDefault="00000000">
            <w:pPr>
              <w:widowControl w:val="0"/>
              <w:numPr>
                <w:ilvl w:val="0"/>
                <w:numId w:val="1"/>
              </w:numPr>
              <w:spacing w:line="360" w:lineRule="auto"/>
              <w:ind w:left="360"/>
            </w:pPr>
            <w:r>
              <w:t>S&amp;T fees are discounted 50% for anyone joining between 2022-2024</w:t>
            </w:r>
          </w:p>
          <w:p w14:paraId="000002BA" w14:textId="77777777" w:rsidR="00C4493D" w:rsidRDefault="00000000">
            <w:pPr>
              <w:widowControl w:val="0"/>
              <w:numPr>
                <w:ilvl w:val="0"/>
                <w:numId w:val="1"/>
              </w:numPr>
              <w:spacing w:line="360" w:lineRule="auto"/>
              <w:ind w:left="360"/>
            </w:pPr>
            <w:r>
              <w:t>Flat Fee titles include a 4% per article discount</w:t>
            </w:r>
          </w:p>
          <w:p w14:paraId="000002BB" w14:textId="77777777" w:rsidR="00C4493D" w:rsidRDefault="00000000">
            <w:pPr>
              <w:widowControl w:val="0"/>
              <w:numPr>
                <w:ilvl w:val="0"/>
                <w:numId w:val="1"/>
              </w:numPr>
              <w:spacing w:line="360" w:lineRule="auto"/>
              <w:ind w:left="360"/>
            </w:pPr>
            <w:r>
              <w:t>5% set-up fee in year one is to cover the set up fees for multiple billing solutions as PLOS moves away from its current infrastructure to a unified solution in 2023. All institutions commencing new deals in 2023 are subject to this fee, which has been discounted for CRL/NERL/NA.</w:t>
            </w:r>
          </w:p>
        </w:tc>
        <w:tc>
          <w:tcPr>
            <w:tcW w:w="2895" w:type="dxa"/>
            <w:shd w:val="clear" w:color="auto" w:fill="auto"/>
            <w:tcMar>
              <w:top w:w="100" w:type="dxa"/>
              <w:left w:w="100" w:type="dxa"/>
              <w:bottom w:w="100" w:type="dxa"/>
              <w:right w:w="100" w:type="dxa"/>
            </w:tcMar>
          </w:tcPr>
          <w:p w14:paraId="000002BC" w14:textId="77777777" w:rsidR="00C4493D" w:rsidRDefault="00000000">
            <w:pPr>
              <w:widowControl w:val="0"/>
              <w:spacing w:line="360" w:lineRule="auto"/>
              <w:rPr>
                <w:rFonts w:ascii="Avenir" w:eastAsia="Avenir" w:hAnsi="Avenir" w:cs="Avenir"/>
              </w:rPr>
            </w:pPr>
            <w:r>
              <w:t>Any institution with an existing PLOS agreement may modify to participate in this agreement. Institutions who already have CAP or GE titles will have those fees “</w:t>
            </w:r>
            <w:proofErr w:type="spellStart"/>
            <w:r>
              <w:t>grandmothered</w:t>
            </w:r>
            <w:proofErr w:type="spellEnd"/>
            <w:r>
              <w:t xml:space="preserve">” into this agreement. </w:t>
            </w:r>
          </w:p>
        </w:tc>
      </w:tr>
    </w:tbl>
    <w:p w14:paraId="000002BD" w14:textId="77777777" w:rsidR="00C4493D" w:rsidRDefault="00C4493D">
      <w:pPr>
        <w:spacing w:line="360" w:lineRule="auto"/>
        <w:rPr>
          <w:rFonts w:ascii="Avenir" w:eastAsia="Avenir" w:hAnsi="Avenir" w:cs="Avenir"/>
        </w:rPr>
      </w:pPr>
    </w:p>
    <w:p w14:paraId="000002BE" w14:textId="77777777" w:rsidR="00C4493D" w:rsidRDefault="00000000">
      <w:pPr>
        <w:pStyle w:val="Heading2"/>
        <w:spacing w:line="360" w:lineRule="auto"/>
        <w:rPr>
          <w:rFonts w:ascii="Avenir" w:eastAsia="Avenir" w:hAnsi="Avenir" w:cs="Avenir"/>
        </w:rPr>
      </w:pPr>
      <w:bookmarkStart w:id="41" w:name="_heading=h.w0byukluaftr" w:colFirst="0" w:colLast="0"/>
      <w:bookmarkEnd w:id="41"/>
      <w:r>
        <w:rPr>
          <w:rFonts w:ascii="Avenir" w:eastAsia="Avenir" w:hAnsi="Avenir" w:cs="Avenir"/>
        </w:rPr>
        <w:t>PLOS key contacts</w:t>
      </w:r>
    </w:p>
    <w:p w14:paraId="000002BF" w14:textId="77777777" w:rsidR="00C4493D" w:rsidRDefault="00000000">
      <w:pPr>
        <w:spacing w:line="360" w:lineRule="auto"/>
      </w:pPr>
      <w:r>
        <w:t xml:space="preserve">PLOS Partnerships team - US, east-coast based (GMT- 5 hours) 8:30 am - 6 pm M-Fr at </w:t>
      </w:r>
      <w:hyperlink r:id="rId67">
        <w:r>
          <w:rPr>
            <w:color w:val="1155CC"/>
            <w:u w:val="single"/>
          </w:rPr>
          <w:t>partnerships@plos.org</w:t>
        </w:r>
      </w:hyperlink>
    </w:p>
    <w:p w14:paraId="000002C0" w14:textId="77777777" w:rsidR="00C4493D" w:rsidRDefault="00000000">
      <w:pPr>
        <w:spacing w:line="360" w:lineRule="auto"/>
        <w:sectPr w:rsidR="00C4493D">
          <w:pgSz w:w="15840" w:h="12240" w:orient="landscape"/>
          <w:pgMar w:top="1440" w:right="1440" w:bottom="1440" w:left="1080" w:header="432" w:footer="0" w:gutter="0"/>
          <w:cols w:space="720"/>
        </w:sectPr>
      </w:pPr>
      <w:r>
        <w:t xml:space="preserve">Sara </w:t>
      </w:r>
      <w:proofErr w:type="spellStart"/>
      <w:r>
        <w:t>Rouhi</w:t>
      </w:r>
      <w:proofErr w:type="spellEnd"/>
      <w:r>
        <w:t xml:space="preserve">, Director of Strategic Partnerships, </w:t>
      </w:r>
      <w:hyperlink r:id="rId68">
        <w:r>
          <w:rPr>
            <w:color w:val="1155CC"/>
            <w:u w:val="single"/>
          </w:rPr>
          <w:t>srouhi@plos.org</w:t>
        </w:r>
      </w:hyperlink>
      <w:r>
        <w:t>, +1 202 505 0814</w:t>
      </w:r>
    </w:p>
    <w:p w14:paraId="000002C1" w14:textId="77777777" w:rsidR="00C4493D" w:rsidRDefault="00000000">
      <w:pPr>
        <w:pStyle w:val="Heading1"/>
        <w:tabs>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clear" w:pos="0"/>
          <w:tab w:val="clear" w:pos="0"/>
          <w:tab w:val="clear" w:pos="720"/>
          <w:tab w:val="clear" w:pos="0"/>
          <w:tab w:val="clear" w:pos="0"/>
          <w:tab w:val="clear" w:pos="0"/>
          <w:tab w:val="clear" w:pos="720"/>
          <w:tab w:val="clear" w:pos="0"/>
          <w:tab w:val="clear" w:pos="0"/>
          <w:tab w:val="clear" w:pos="0"/>
          <w:tab w:val="clear" w:pos="720"/>
          <w:tab w:val="clear" w:pos="0"/>
          <w:tab w:val="clear"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bookmarkStart w:id="42" w:name="_heading=h.8vo6paw095m1" w:colFirst="0" w:colLast="0"/>
      <w:bookmarkEnd w:id="42"/>
      <w:r>
        <w:lastRenderedPageBreak/>
        <w:t>Appendix</w:t>
      </w:r>
    </w:p>
    <w:p w14:paraId="000002C2" w14:textId="77777777" w:rsidR="00C4493D" w:rsidRDefault="00000000">
      <w:pPr>
        <w:spacing w:line="360" w:lineRule="auto"/>
        <w:rPr>
          <w:rFonts w:ascii="Avenir" w:eastAsia="Avenir" w:hAnsi="Avenir" w:cs="Avenir"/>
        </w:rPr>
      </w:pPr>
      <w:r>
        <w:rPr>
          <w:rFonts w:ascii="Avenir" w:eastAsia="Avenir" w:hAnsi="Avenir" w:cs="Avenir"/>
          <w:b/>
          <w:i/>
        </w:rPr>
        <w:t xml:space="preserve">PLOS current APC rates and Non-Member Fees as of </w:t>
      </w:r>
      <w:r>
        <w:rPr>
          <w:b/>
          <w:i/>
        </w:rPr>
        <w:t>August</w:t>
      </w:r>
      <w:r>
        <w:rPr>
          <w:rFonts w:ascii="Avenir" w:eastAsia="Avenir" w:hAnsi="Avenir" w:cs="Avenir"/>
          <w:b/>
          <w:i/>
        </w:rPr>
        <w:t xml:space="preserve"> 2022 (These increase annually)</w:t>
      </w:r>
    </w:p>
    <w:p w14:paraId="000002C3" w14:textId="77777777" w:rsidR="00C4493D" w:rsidRDefault="00000000">
      <w:pPr>
        <w:spacing w:line="360" w:lineRule="auto"/>
        <w:rPr>
          <w:rFonts w:ascii="Avenir" w:eastAsia="Avenir" w:hAnsi="Avenir" w:cs="Avenir"/>
          <w:b/>
        </w:rPr>
      </w:pPr>
      <w:hyperlink r:id="rId69">
        <w:r>
          <w:rPr>
            <w:rFonts w:ascii="Avenir" w:eastAsia="Avenir" w:hAnsi="Avenir" w:cs="Avenir"/>
            <w:u w:val="single"/>
          </w:rPr>
          <w:t>https://plos.org/publish/fees/</w:t>
        </w:r>
      </w:hyperlink>
    </w:p>
    <w:tbl>
      <w:tblPr>
        <w:tblStyle w:val="affff3"/>
        <w:tblW w:w="9120" w:type="dxa"/>
        <w:tblBorders>
          <w:top w:val="nil"/>
          <w:left w:val="nil"/>
          <w:bottom w:val="nil"/>
          <w:right w:val="nil"/>
          <w:insideH w:val="nil"/>
          <w:insideV w:val="nil"/>
        </w:tblBorders>
        <w:tblLayout w:type="fixed"/>
        <w:tblLook w:val="0600" w:firstRow="0" w:lastRow="0" w:firstColumn="0" w:lastColumn="0" w:noHBand="1" w:noVBand="1"/>
      </w:tblPr>
      <w:tblGrid>
        <w:gridCol w:w="4590"/>
        <w:gridCol w:w="4530"/>
      </w:tblGrid>
      <w:tr w:rsidR="00C4493D" w14:paraId="0AF4DE26" w14:textId="77777777">
        <w:trPr>
          <w:trHeight w:val="545"/>
        </w:trPr>
        <w:tc>
          <w:tcPr>
            <w:tcW w:w="4590" w:type="dxa"/>
            <w:tcBorders>
              <w:top w:val="single" w:sz="8" w:space="0" w:color="000000"/>
              <w:left w:val="single" w:sz="8" w:space="0" w:color="000000"/>
              <w:bottom w:val="single" w:sz="8" w:space="0" w:color="000000"/>
              <w:right w:val="single" w:sz="8" w:space="0" w:color="000000"/>
            </w:tcBorders>
            <w:shd w:val="clear" w:color="auto" w:fill="D7DF23"/>
            <w:tcMar>
              <w:top w:w="100" w:type="dxa"/>
              <w:left w:w="100" w:type="dxa"/>
              <w:bottom w:w="100" w:type="dxa"/>
              <w:right w:w="100" w:type="dxa"/>
            </w:tcMar>
          </w:tcPr>
          <w:p w14:paraId="000002C4" w14:textId="77777777" w:rsidR="00C4493D" w:rsidRDefault="00000000">
            <w:pPr>
              <w:spacing w:line="360" w:lineRule="auto"/>
              <w:jc w:val="center"/>
              <w:rPr>
                <w:rFonts w:ascii="Avenir" w:eastAsia="Avenir" w:hAnsi="Avenir" w:cs="Avenir"/>
                <w:b/>
              </w:rPr>
            </w:pPr>
            <w:r>
              <w:rPr>
                <w:rFonts w:ascii="Avenir" w:eastAsia="Avenir" w:hAnsi="Avenir" w:cs="Avenir"/>
                <w:b/>
              </w:rPr>
              <w:t>JOURNAL*</w:t>
            </w:r>
          </w:p>
        </w:tc>
        <w:tc>
          <w:tcPr>
            <w:tcW w:w="4530" w:type="dxa"/>
            <w:tcBorders>
              <w:top w:val="single" w:sz="8" w:space="0" w:color="000000"/>
              <w:left w:val="nil"/>
              <w:bottom w:val="single" w:sz="8" w:space="0" w:color="000000"/>
              <w:right w:val="single" w:sz="8" w:space="0" w:color="000000"/>
            </w:tcBorders>
            <w:shd w:val="clear" w:color="auto" w:fill="D7DF23"/>
            <w:tcMar>
              <w:top w:w="100" w:type="dxa"/>
              <w:left w:w="100" w:type="dxa"/>
              <w:bottom w:w="100" w:type="dxa"/>
              <w:right w:w="100" w:type="dxa"/>
            </w:tcMar>
          </w:tcPr>
          <w:p w14:paraId="000002C5" w14:textId="77777777" w:rsidR="00C4493D" w:rsidRDefault="00000000">
            <w:pPr>
              <w:spacing w:line="360" w:lineRule="auto"/>
              <w:jc w:val="center"/>
              <w:rPr>
                <w:rFonts w:ascii="Avenir" w:eastAsia="Avenir" w:hAnsi="Avenir" w:cs="Avenir"/>
                <w:b/>
              </w:rPr>
            </w:pPr>
            <w:r>
              <w:rPr>
                <w:rFonts w:ascii="Avenir" w:eastAsia="Avenir" w:hAnsi="Avenir" w:cs="Avenir"/>
                <w:b/>
              </w:rPr>
              <w:t>APC (reflected in USD)</w:t>
            </w:r>
          </w:p>
        </w:tc>
      </w:tr>
      <w:tr w:rsidR="00C4493D" w14:paraId="6EFB1398"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C6" w14:textId="77777777" w:rsidR="00C4493D" w:rsidRDefault="00000000">
            <w:pPr>
              <w:spacing w:line="360" w:lineRule="auto"/>
              <w:jc w:val="both"/>
              <w:rPr>
                <w:rFonts w:ascii="Avenir" w:eastAsia="Avenir" w:hAnsi="Avenir" w:cs="Avenir"/>
              </w:rPr>
            </w:pPr>
            <w:r>
              <w:rPr>
                <w:rFonts w:ascii="Avenir" w:eastAsia="Avenir" w:hAnsi="Avenir" w:cs="Avenir"/>
              </w:rPr>
              <w:t>PLOS ONE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C7" w14:textId="77777777" w:rsidR="00C4493D" w:rsidRDefault="00000000">
            <w:pPr>
              <w:spacing w:line="360" w:lineRule="auto"/>
              <w:jc w:val="both"/>
              <w:rPr>
                <w:rFonts w:ascii="Avenir" w:eastAsia="Avenir" w:hAnsi="Avenir" w:cs="Avenir"/>
              </w:rPr>
            </w:pPr>
            <w:r>
              <w:rPr>
                <w:rFonts w:ascii="Avenir" w:eastAsia="Avenir" w:hAnsi="Avenir" w:cs="Avenir"/>
              </w:rPr>
              <w:t xml:space="preserve">$1,805 USD </w:t>
            </w:r>
          </w:p>
        </w:tc>
      </w:tr>
      <w:tr w:rsidR="00C4493D" w14:paraId="312BAC79"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C8" w14:textId="77777777" w:rsidR="00C4493D" w:rsidRDefault="00000000">
            <w:pPr>
              <w:spacing w:line="360" w:lineRule="auto"/>
              <w:rPr>
                <w:rFonts w:ascii="Avenir" w:eastAsia="Avenir" w:hAnsi="Avenir" w:cs="Avenir"/>
              </w:rPr>
            </w:pPr>
            <w:r>
              <w:rPr>
                <w:rFonts w:ascii="Avenir" w:eastAsia="Avenir" w:hAnsi="Avenir" w:cs="Avenir"/>
              </w:rPr>
              <w:t>PLOS ONE Registered Report Article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C9" w14:textId="77777777" w:rsidR="00C4493D" w:rsidRDefault="00000000">
            <w:pPr>
              <w:spacing w:line="360" w:lineRule="auto"/>
              <w:jc w:val="both"/>
              <w:rPr>
                <w:rFonts w:ascii="Avenir" w:eastAsia="Avenir" w:hAnsi="Avenir" w:cs="Avenir"/>
              </w:rPr>
            </w:pPr>
            <w:r>
              <w:rPr>
                <w:rFonts w:ascii="Avenir" w:eastAsia="Avenir" w:hAnsi="Avenir" w:cs="Avenir"/>
              </w:rPr>
              <w:t>$800 USD</w:t>
            </w:r>
          </w:p>
        </w:tc>
      </w:tr>
      <w:tr w:rsidR="00C4493D" w14:paraId="73847A57"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CA" w14:textId="77777777" w:rsidR="00C4493D" w:rsidRDefault="00000000">
            <w:pPr>
              <w:spacing w:line="360" w:lineRule="auto"/>
              <w:jc w:val="both"/>
              <w:rPr>
                <w:rFonts w:ascii="Avenir" w:eastAsia="Avenir" w:hAnsi="Avenir" w:cs="Avenir"/>
              </w:rPr>
            </w:pPr>
            <w:r>
              <w:rPr>
                <w:rFonts w:ascii="Avenir" w:eastAsia="Avenir" w:hAnsi="Avenir" w:cs="Avenir"/>
              </w:rPr>
              <w:t>PLOS ONE Registered Report Protocols</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CB" w14:textId="77777777" w:rsidR="00C4493D" w:rsidRDefault="00000000">
            <w:pPr>
              <w:spacing w:line="360" w:lineRule="auto"/>
              <w:jc w:val="both"/>
              <w:rPr>
                <w:rFonts w:ascii="Avenir" w:eastAsia="Avenir" w:hAnsi="Avenir" w:cs="Avenir"/>
              </w:rPr>
            </w:pPr>
            <w:r>
              <w:rPr>
                <w:rFonts w:ascii="Avenir" w:eastAsia="Avenir" w:hAnsi="Avenir" w:cs="Avenir"/>
              </w:rPr>
              <w:t>$1,380 USD</w:t>
            </w:r>
          </w:p>
        </w:tc>
      </w:tr>
      <w:tr w:rsidR="00C4493D" w14:paraId="3C565A62"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CC" w14:textId="77777777" w:rsidR="00C4493D" w:rsidRDefault="00000000">
            <w:pPr>
              <w:spacing w:line="360" w:lineRule="auto"/>
              <w:jc w:val="both"/>
              <w:rPr>
                <w:rFonts w:ascii="Avenir" w:eastAsia="Avenir" w:hAnsi="Avenir" w:cs="Avenir"/>
              </w:rPr>
            </w:pPr>
            <w:r>
              <w:rPr>
                <w:rFonts w:ascii="Avenir" w:eastAsia="Avenir" w:hAnsi="Avenir" w:cs="Avenir"/>
              </w:rPr>
              <w:t>PLOS ONE Lab Protocols &amp; Study Protocols</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CD" w14:textId="77777777" w:rsidR="00C4493D" w:rsidRDefault="00000000">
            <w:pPr>
              <w:spacing w:line="360" w:lineRule="auto"/>
              <w:jc w:val="both"/>
              <w:rPr>
                <w:rFonts w:ascii="Avenir" w:eastAsia="Avenir" w:hAnsi="Avenir" w:cs="Avenir"/>
              </w:rPr>
            </w:pPr>
            <w:r>
              <w:rPr>
                <w:rFonts w:ascii="Avenir" w:eastAsia="Avenir" w:hAnsi="Avenir" w:cs="Avenir"/>
              </w:rPr>
              <w:t>$1,805 USD</w:t>
            </w:r>
          </w:p>
        </w:tc>
      </w:tr>
      <w:tr w:rsidR="00C4493D" w14:paraId="57D64854"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CE" w14:textId="77777777" w:rsidR="00C4493D" w:rsidRDefault="00000000">
            <w:pPr>
              <w:spacing w:line="360" w:lineRule="auto"/>
              <w:jc w:val="both"/>
              <w:rPr>
                <w:rFonts w:ascii="Avenir" w:eastAsia="Avenir" w:hAnsi="Avenir" w:cs="Avenir"/>
              </w:rPr>
            </w:pPr>
            <w:r>
              <w:rPr>
                <w:rFonts w:ascii="Avenir" w:eastAsia="Avenir" w:hAnsi="Avenir" w:cs="Avenir"/>
              </w:rPr>
              <w:t>PLOS GENETICS</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CF" w14:textId="77777777" w:rsidR="00C4493D" w:rsidRDefault="00000000">
            <w:pPr>
              <w:spacing w:line="360" w:lineRule="auto"/>
              <w:jc w:val="both"/>
              <w:rPr>
                <w:rFonts w:ascii="Avenir" w:eastAsia="Avenir" w:hAnsi="Avenir" w:cs="Avenir"/>
              </w:rPr>
            </w:pPr>
            <w:r>
              <w:rPr>
                <w:rFonts w:ascii="Avenir" w:eastAsia="Avenir" w:hAnsi="Avenir" w:cs="Avenir"/>
              </w:rPr>
              <w:t>$2,655 USD</w:t>
            </w:r>
          </w:p>
        </w:tc>
      </w:tr>
      <w:tr w:rsidR="00C4493D" w14:paraId="52A1997A"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D0" w14:textId="77777777" w:rsidR="00C4493D" w:rsidRDefault="00000000">
            <w:pPr>
              <w:spacing w:line="360" w:lineRule="auto"/>
              <w:jc w:val="both"/>
              <w:rPr>
                <w:rFonts w:ascii="Avenir" w:eastAsia="Avenir" w:hAnsi="Avenir" w:cs="Avenir"/>
              </w:rPr>
            </w:pPr>
            <w:r>
              <w:rPr>
                <w:rFonts w:ascii="Avenir" w:eastAsia="Avenir" w:hAnsi="Avenir" w:cs="Avenir"/>
              </w:rPr>
              <w:t>PLOS PATHOGENS</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D1" w14:textId="77777777" w:rsidR="00C4493D" w:rsidRDefault="00000000">
            <w:pPr>
              <w:spacing w:line="360" w:lineRule="auto"/>
              <w:jc w:val="both"/>
              <w:rPr>
                <w:rFonts w:ascii="Avenir" w:eastAsia="Avenir" w:hAnsi="Avenir" w:cs="Avenir"/>
              </w:rPr>
            </w:pPr>
            <w:r>
              <w:rPr>
                <w:rFonts w:ascii="Avenir" w:eastAsia="Avenir" w:hAnsi="Avenir" w:cs="Avenir"/>
              </w:rPr>
              <w:t>$2,655 USD</w:t>
            </w:r>
          </w:p>
        </w:tc>
      </w:tr>
      <w:tr w:rsidR="00C4493D" w14:paraId="1C89CACB"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D2" w14:textId="77777777" w:rsidR="00C4493D" w:rsidRDefault="00000000">
            <w:pPr>
              <w:spacing w:line="360" w:lineRule="auto"/>
              <w:jc w:val="both"/>
              <w:rPr>
                <w:rFonts w:ascii="Avenir" w:eastAsia="Avenir" w:hAnsi="Avenir" w:cs="Avenir"/>
              </w:rPr>
            </w:pPr>
            <w:r>
              <w:rPr>
                <w:rFonts w:ascii="Avenir" w:eastAsia="Avenir" w:hAnsi="Avenir" w:cs="Avenir"/>
              </w:rPr>
              <w:t>PLOS COMPUTATIONAL BIOLOGY</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D3" w14:textId="77777777" w:rsidR="00C4493D" w:rsidRDefault="00000000">
            <w:pPr>
              <w:spacing w:line="360" w:lineRule="auto"/>
              <w:jc w:val="both"/>
              <w:rPr>
                <w:rFonts w:ascii="Avenir" w:eastAsia="Avenir" w:hAnsi="Avenir" w:cs="Avenir"/>
              </w:rPr>
            </w:pPr>
            <w:r>
              <w:rPr>
                <w:rFonts w:ascii="Avenir" w:eastAsia="Avenir" w:hAnsi="Avenir" w:cs="Avenir"/>
              </w:rPr>
              <w:t>$2,655 USD</w:t>
            </w:r>
          </w:p>
        </w:tc>
      </w:tr>
      <w:tr w:rsidR="00C4493D" w14:paraId="6D358FAE"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D4" w14:textId="77777777" w:rsidR="00C4493D" w:rsidRDefault="00000000">
            <w:pPr>
              <w:spacing w:line="360" w:lineRule="auto"/>
              <w:rPr>
                <w:rFonts w:ascii="Avenir" w:eastAsia="Avenir" w:hAnsi="Avenir" w:cs="Avenir"/>
              </w:rPr>
            </w:pPr>
            <w:r>
              <w:rPr>
                <w:rFonts w:ascii="Avenir" w:eastAsia="Avenir" w:hAnsi="Avenir" w:cs="Avenir"/>
              </w:rPr>
              <w:t>PLOS NEGLECTED TROPICAL DISEASES</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D5" w14:textId="77777777" w:rsidR="00C4493D" w:rsidRDefault="00000000">
            <w:pPr>
              <w:spacing w:line="360" w:lineRule="auto"/>
              <w:jc w:val="both"/>
              <w:rPr>
                <w:rFonts w:ascii="Avenir" w:eastAsia="Avenir" w:hAnsi="Avenir" w:cs="Avenir"/>
              </w:rPr>
            </w:pPr>
            <w:r>
              <w:rPr>
                <w:rFonts w:ascii="Avenir" w:eastAsia="Avenir" w:hAnsi="Avenir" w:cs="Avenir"/>
              </w:rPr>
              <w:t>$2,495 USD</w:t>
            </w:r>
          </w:p>
        </w:tc>
      </w:tr>
      <w:tr w:rsidR="00C4493D" w14:paraId="3AD6006B"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D6" w14:textId="77777777" w:rsidR="00C4493D" w:rsidRDefault="00000000">
            <w:pPr>
              <w:spacing w:line="360" w:lineRule="auto"/>
              <w:rPr>
                <w:rFonts w:ascii="Avenir" w:eastAsia="Avenir" w:hAnsi="Avenir" w:cs="Avenir"/>
              </w:rPr>
            </w:pPr>
            <w:r>
              <w:rPr>
                <w:rFonts w:ascii="Avenir" w:eastAsia="Avenir" w:hAnsi="Avenir" w:cs="Avenir"/>
              </w:rPr>
              <w:t>PLOS CLIMATE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D7" w14:textId="77777777" w:rsidR="00C4493D" w:rsidRDefault="00000000">
            <w:pPr>
              <w:spacing w:line="360" w:lineRule="auto"/>
              <w:jc w:val="both"/>
              <w:rPr>
                <w:rFonts w:ascii="Avenir" w:eastAsia="Avenir" w:hAnsi="Avenir" w:cs="Avenir"/>
              </w:rPr>
            </w:pPr>
            <w:r>
              <w:rPr>
                <w:rFonts w:ascii="Avenir" w:eastAsia="Avenir" w:hAnsi="Avenir" w:cs="Avenir"/>
              </w:rPr>
              <w:t>$2,100 USD</w:t>
            </w:r>
          </w:p>
        </w:tc>
      </w:tr>
      <w:tr w:rsidR="00C4493D" w14:paraId="3EDAEC9A"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D8" w14:textId="77777777" w:rsidR="00C4493D" w:rsidRDefault="00000000">
            <w:pPr>
              <w:spacing w:line="360" w:lineRule="auto"/>
              <w:rPr>
                <w:rFonts w:ascii="Avenir" w:eastAsia="Avenir" w:hAnsi="Avenir" w:cs="Avenir"/>
              </w:rPr>
            </w:pPr>
            <w:r>
              <w:rPr>
                <w:rFonts w:ascii="Avenir" w:eastAsia="Avenir" w:hAnsi="Avenir" w:cs="Avenir"/>
              </w:rPr>
              <w:t>PLOS WATER</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D9" w14:textId="77777777" w:rsidR="00C4493D" w:rsidRDefault="00000000">
            <w:pPr>
              <w:spacing w:line="360" w:lineRule="auto"/>
              <w:jc w:val="both"/>
              <w:rPr>
                <w:rFonts w:ascii="Avenir" w:eastAsia="Avenir" w:hAnsi="Avenir" w:cs="Avenir"/>
              </w:rPr>
            </w:pPr>
            <w:r>
              <w:rPr>
                <w:rFonts w:ascii="Avenir" w:eastAsia="Avenir" w:hAnsi="Avenir" w:cs="Avenir"/>
              </w:rPr>
              <w:t>$2,100 USD</w:t>
            </w:r>
          </w:p>
        </w:tc>
      </w:tr>
      <w:tr w:rsidR="00C4493D" w14:paraId="6FB3A0B7"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DA" w14:textId="77777777" w:rsidR="00C4493D" w:rsidRDefault="00000000">
            <w:pPr>
              <w:spacing w:line="360" w:lineRule="auto"/>
              <w:rPr>
                <w:rFonts w:ascii="Avenir" w:eastAsia="Avenir" w:hAnsi="Avenir" w:cs="Avenir"/>
              </w:rPr>
            </w:pPr>
            <w:r>
              <w:rPr>
                <w:rFonts w:ascii="Avenir" w:eastAsia="Avenir" w:hAnsi="Avenir" w:cs="Avenir"/>
              </w:rPr>
              <w:t>PLOS GLOBAL PUBLIC HEALTH</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DB" w14:textId="77777777" w:rsidR="00C4493D" w:rsidRDefault="00000000">
            <w:pPr>
              <w:spacing w:line="360" w:lineRule="auto"/>
              <w:jc w:val="both"/>
              <w:rPr>
                <w:rFonts w:ascii="Avenir" w:eastAsia="Avenir" w:hAnsi="Avenir" w:cs="Avenir"/>
              </w:rPr>
            </w:pPr>
            <w:r>
              <w:rPr>
                <w:rFonts w:ascii="Avenir" w:eastAsia="Avenir" w:hAnsi="Avenir" w:cs="Avenir"/>
              </w:rPr>
              <w:t>$2,100 USD</w:t>
            </w:r>
          </w:p>
        </w:tc>
      </w:tr>
      <w:tr w:rsidR="00C4493D" w14:paraId="59298557"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DC" w14:textId="77777777" w:rsidR="00C4493D" w:rsidRDefault="00000000">
            <w:pPr>
              <w:spacing w:line="360" w:lineRule="auto"/>
              <w:rPr>
                <w:rFonts w:ascii="Avenir" w:eastAsia="Avenir" w:hAnsi="Avenir" w:cs="Avenir"/>
              </w:rPr>
            </w:pPr>
            <w:r>
              <w:rPr>
                <w:rFonts w:ascii="Avenir" w:eastAsia="Avenir" w:hAnsi="Avenir" w:cs="Avenir"/>
              </w:rPr>
              <w:t>PLOS DIGITAL HEALTH</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DD" w14:textId="77777777" w:rsidR="00C4493D" w:rsidRDefault="00000000">
            <w:pPr>
              <w:spacing w:line="360" w:lineRule="auto"/>
              <w:jc w:val="both"/>
              <w:rPr>
                <w:rFonts w:ascii="Avenir" w:eastAsia="Avenir" w:hAnsi="Avenir" w:cs="Avenir"/>
              </w:rPr>
            </w:pPr>
            <w:r>
              <w:rPr>
                <w:rFonts w:ascii="Avenir" w:eastAsia="Avenir" w:hAnsi="Avenir" w:cs="Avenir"/>
              </w:rPr>
              <w:t xml:space="preserve"> $2,575 USD</w:t>
            </w:r>
          </w:p>
        </w:tc>
      </w:tr>
    </w:tbl>
    <w:p w14:paraId="000002DE" w14:textId="77777777" w:rsidR="00C4493D" w:rsidRDefault="00C4493D">
      <w:pPr>
        <w:spacing w:line="360" w:lineRule="auto"/>
        <w:rPr>
          <w:i/>
        </w:rPr>
      </w:pPr>
    </w:p>
    <w:p w14:paraId="000002DF" w14:textId="77777777" w:rsidR="00C4493D" w:rsidRDefault="00C4493D">
      <w:pPr>
        <w:spacing w:line="360" w:lineRule="auto"/>
        <w:rPr>
          <w:b/>
        </w:rPr>
      </w:pPr>
    </w:p>
    <w:tbl>
      <w:tblPr>
        <w:tblStyle w:val="affff4"/>
        <w:tblW w:w="9120" w:type="dxa"/>
        <w:tblBorders>
          <w:top w:val="nil"/>
          <w:left w:val="nil"/>
          <w:bottom w:val="nil"/>
          <w:right w:val="nil"/>
          <w:insideH w:val="nil"/>
          <w:insideV w:val="nil"/>
        </w:tblBorders>
        <w:tblLayout w:type="fixed"/>
        <w:tblLook w:val="0600" w:firstRow="0" w:lastRow="0" w:firstColumn="0" w:lastColumn="0" w:noHBand="1" w:noVBand="1"/>
      </w:tblPr>
      <w:tblGrid>
        <w:gridCol w:w="4590"/>
        <w:gridCol w:w="4530"/>
      </w:tblGrid>
      <w:tr w:rsidR="00C4493D" w14:paraId="28ED33FF" w14:textId="77777777">
        <w:trPr>
          <w:trHeight w:val="545"/>
        </w:trPr>
        <w:tc>
          <w:tcPr>
            <w:tcW w:w="4590" w:type="dxa"/>
            <w:tcBorders>
              <w:top w:val="single" w:sz="8" w:space="0" w:color="000000"/>
              <w:left w:val="single" w:sz="8" w:space="0" w:color="000000"/>
              <w:bottom w:val="single" w:sz="8" w:space="0" w:color="000000"/>
              <w:right w:val="single" w:sz="8" w:space="0" w:color="000000"/>
            </w:tcBorders>
            <w:shd w:val="clear" w:color="auto" w:fill="D7DF23"/>
            <w:tcMar>
              <w:top w:w="100" w:type="dxa"/>
              <w:left w:w="100" w:type="dxa"/>
              <w:bottom w:w="100" w:type="dxa"/>
              <w:right w:w="100" w:type="dxa"/>
            </w:tcMar>
          </w:tcPr>
          <w:p w14:paraId="000002E0" w14:textId="77777777" w:rsidR="00C4493D" w:rsidRDefault="00000000">
            <w:pPr>
              <w:spacing w:line="360" w:lineRule="auto"/>
              <w:jc w:val="center"/>
              <w:rPr>
                <w:rFonts w:ascii="Avenir" w:eastAsia="Avenir" w:hAnsi="Avenir" w:cs="Avenir"/>
                <w:b/>
              </w:rPr>
            </w:pPr>
            <w:r>
              <w:rPr>
                <w:rFonts w:ascii="Avenir" w:eastAsia="Avenir" w:hAnsi="Avenir" w:cs="Avenir"/>
                <w:b/>
              </w:rPr>
              <w:t>PLOS CAP TITLES</w:t>
            </w:r>
          </w:p>
        </w:tc>
        <w:tc>
          <w:tcPr>
            <w:tcW w:w="4530" w:type="dxa"/>
            <w:tcBorders>
              <w:top w:val="single" w:sz="8" w:space="0" w:color="000000"/>
              <w:left w:val="nil"/>
              <w:bottom w:val="single" w:sz="8" w:space="0" w:color="000000"/>
              <w:right w:val="single" w:sz="8" w:space="0" w:color="000000"/>
            </w:tcBorders>
            <w:shd w:val="clear" w:color="auto" w:fill="D7DF23"/>
            <w:tcMar>
              <w:top w:w="100" w:type="dxa"/>
              <w:left w:w="100" w:type="dxa"/>
              <w:bottom w:w="100" w:type="dxa"/>
              <w:right w:w="100" w:type="dxa"/>
            </w:tcMar>
          </w:tcPr>
          <w:p w14:paraId="000002E1" w14:textId="77777777" w:rsidR="00C4493D" w:rsidRDefault="00000000">
            <w:pPr>
              <w:spacing w:line="360" w:lineRule="auto"/>
              <w:jc w:val="center"/>
              <w:rPr>
                <w:rFonts w:ascii="Avenir" w:eastAsia="Avenir" w:hAnsi="Avenir" w:cs="Avenir"/>
                <w:b/>
              </w:rPr>
            </w:pPr>
            <w:r>
              <w:rPr>
                <w:rFonts w:ascii="Avenir" w:eastAsia="Avenir" w:hAnsi="Avenir" w:cs="Avenir"/>
                <w:b/>
              </w:rPr>
              <w:t>NON-MEMBER FEES 2022</w:t>
            </w:r>
          </w:p>
        </w:tc>
      </w:tr>
      <w:tr w:rsidR="00C4493D" w14:paraId="2EF08BDD"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E2" w14:textId="77777777" w:rsidR="00C4493D" w:rsidRDefault="00000000">
            <w:pPr>
              <w:spacing w:line="360" w:lineRule="auto"/>
              <w:jc w:val="both"/>
              <w:rPr>
                <w:rFonts w:ascii="Avenir" w:eastAsia="Avenir" w:hAnsi="Avenir" w:cs="Avenir"/>
              </w:rPr>
            </w:pPr>
            <w:r>
              <w:rPr>
                <w:rFonts w:ascii="Avenir" w:eastAsia="Avenir" w:hAnsi="Avenir" w:cs="Avenir"/>
              </w:rPr>
              <w:lastRenderedPageBreak/>
              <w:t>PLOS MEDICINE</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E3" w14:textId="77777777" w:rsidR="00C4493D" w:rsidRDefault="00000000">
            <w:pPr>
              <w:spacing w:line="360" w:lineRule="auto"/>
              <w:jc w:val="both"/>
              <w:rPr>
                <w:rFonts w:ascii="Avenir" w:eastAsia="Avenir" w:hAnsi="Avenir" w:cs="Avenir"/>
              </w:rPr>
            </w:pPr>
            <w:r>
              <w:rPr>
                <w:rFonts w:ascii="Avenir" w:eastAsia="Avenir" w:hAnsi="Avenir" w:cs="Avenir"/>
              </w:rPr>
              <w:t>$</w:t>
            </w:r>
            <w:r>
              <w:t>5</w:t>
            </w:r>
            <w:r>
              <w:rPr>
                <w:rFonts w:ascii="Avenir" w:eastAsia="Avenir" w:hAnsi="Avenir" w:cs="Avenir"/>
              </w:rPr>
              <w:t>,300 USD</w:t>
            </w:r>
          </w:p>
        </w:tc>
      </w:tr>
      <w:tr w:rsidR="00C4493D" w14:paraId="5D326909"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E4" w14:textId="77777777" w:rsidR="00C4493D" w:rsidRDefault="00000000">
            <w:pPr>
              <w:spacing w:line="360" w:lineRule="auto"/>
              <w:rPr>
                <w:rFonts w:ascii="Avenir" w:eastAsia="Avenir" w:hAnsi="Avenir" w:cs="Avenir"/>
              </w:rPr>
            </w:pPr>
            <w:r>
              <w:rPr>
                <w:rFonts w:ascii="Avenir" w:eastAsia="Avenir" w:hAnsi="Avenir" w:cs="Avenir"/>
              </w:rPr>
              <w:t>PLOS BIOLOGY</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E5" w14:textId="77777777" w:rsidR="00C4493D" w:rsidRDefault="00000000">
            <w:pPr>
              <w:spacing w:line="360" w:lineRule="auto"/>
              <w:jc w:val="both"/>
              <w:rPr>
                <w:rFonts w:ascii="Avenir" w:eastAsia="Avenir" w:hAnsi="Avenir" w:cs="Avenir"/>
              </w:rPr>
            </w:pPr>
            <w:r>
              <w:rPr>
                <w:rFonts w:ascii="Avenir" w:eastAsia="Avenir" w:hAnsi="Avenir" w:cs="Avenir"/>
              </w:rPr>
              <w:t>$</w:t>
            </w:r>
            <w:r>
              <w:t>5</w:t>
            </w:r>
            <w:r>
              <w:rPr>
                <w:rFonts w:ascii="Avenir" w:eastAsia="Avenir" w:hAnsi="Avenir" w:cs="Avenir"/>
              </w:rPr>
              <w:t>,300 USD</w:t>
            </w:r>
          </w:p>
        </w:tc>
      </w:tr>
      <w:tr w:rsidR="00C4493D" w14:paraId="71F4709B"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E6" w14:textId="77777777" w:rsidR="00C4493D" w:rsidRDefault="00000000">
            <w:pPr>
              <w:pBdr>
                <w:top w:val="nil"/>
                <w:left w:val="nil"/>
                <w:bottom w:val="nil"/>
                <w:right w:val="nil"/>
                <w:between w:val="nil"/>
              </w:pBdr>
              <w:spacing w:before="240" w:after="120" w:line="360" w:lineRule="auto"/>
              <w:rPr>
                <w:rFonts w:ascii="Avenir" w:eastAsia="Avenir" w:hAnsi="Avenir" w:cs="Avenir"/>
              </w:rPr>
            </w:pPr>
            <w:r>
              <w:rPr>
                <w:rFonts w:ascii="Avenir" w:eastAsia="Avenir" w:hAnsi="Avenir" w:cs="Avenir"/>
              </w:rPr>
              <w:t>PLOS BIOLOGY Discovery Report</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E7" w14:textId="77777777" w:rsidR="00C4493D" w:rsidRDefault="00000000">
            <w:pPr>
              <w:pBdr>
                <w:top w:val="nil"/>
                <w:left w:val="nil"/>
                <w:bottom w:val="nil"/>
                <w:right w:val="nil"/>
                <w:between w:val="nil"/>
              </w:pBdr>
              <w:spacing w:before="240" w:after="120" w:line="360" w:lineRule="auto"/>
              <w:rPr>
                <w:rFonts w:ascii="Avenir" w:eastAsia="Avenir" w:hAnsi="Avenir" w:cs="Avenir"/>
              </w:rPr>
            </w:pPr>
            <w:r>
              <w:rPr>
                <w:rFonts w:ascii="Avenir" w:eastAsia="Avenir" w:hAnsi="Avenir" w:cs="Avenir"/>
              </w:rPr>
              <w:t>$4,500 USD</w:t>
            </w:r>
          </w:p>
        </w:tc>
      </w:tr>
      <w:tr w:rsidR="00C4493D" w14:paraId="4990F18E"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E8" w14:textId="77777777" w:rsidR="00C4493D" w:rsidRDefault="00000000">
            <w:pPr>
              <w:pBdr>
                <w:top w:val="nil"/>
                <w:left w:val="nil"/>
                <w:bottom w:val="nil"/>
                <w:right w:val="nil"/>
                <w:between w:val="nil"/>
              </w:pBdr>
              <w:spacing w:before="240" w:after="120" w:line="360" w:lineRule="auto"/>
              <w:rPr>
                <w:rFonts w:ascii="Avenir" w:eastAsia="Avenir" w:hAnsi="Avenir" w:cs="Avenir"/>
              </w:rPr>
            </w:pPr>
            <w:r>
              <w:rPr>
                <w:rFonts w:ascii="Avenir" w:eastAsia="Avenir" w:hAnsi="Avenir" w:cs="Avenir"/>
              </w:rPr>
              <w:t>PLOS BIOLOGY Update Articles</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E9" w14:textId="77777777" w:rsidR="00C4493D" w:rsidRDefault="00000000">
            <w:pPr>
              <w:pBdr>
                <w:top w:val="nil"/>
                <w:left w:val="nil"/>
                <w:bottom w:val="nil"/>
                <w:right w:val="nil"/>
                <w:between w:val="nil"/>
              </w:pBdr>
              <w:spacing w:before="240" w:after="120" w:line="360" w:lineRule="auto"/>
              <w:rPr>
                <w:rFonts w:ascii="Avenir" w:eastAsia="Avenir" w:hAnsi="Avenir" w:cs="Avenir"/>
              </w:rPr>
            </w:pPr>
            <w:r>
              <w:rPr>
                <w:rFonts w:ascii="Avenir" w:eastAsia="Avenir" w:hAnsi="Avenir" w:cs="Avenir"/>
              </w:rPr>
              <w:t>$3,000 USD</w:t>
            </w:r>
          </w:p>
        </w:tc>
      </w:tr>
      <w:tr w:rsidR="00C4493D" w14:paraId="588FA92E" w14:textId="77777777">
        <w:trPr>
          <w:trHeight w:val="545"/>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EA" w14:textId="77777777" w:rsidR="00C4493D" w:rsidRDefault="00000000">
            <w:pPr>
              <w:spacing w:line="360" w:lineRule="auto"/>
              <w:rPr>
                <w:rFonts w:ascii="Avenir" w:eastAsia="Avenir" w:hAnsi="Avenir" w:cs="Avenir"/>
              </w:rPr>
            </w:pPr>
            <w:r>
              <w:rPr>
                <w:rFonts w:ascii="Avenir" w:eastAsia="Avenir" w:hAnsi="Avenir" w:cs="Avenir"/>
              </w:rPr>
              <w:t>PLOS SUSTAINABILITY AND TRANSFORMATION</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00002EB" w14:textId="77777777" w:rsidR="00C4493D" w:rsidRDefault="00000000">
            <w:pPr>
              <w:spacing w:line="360" w:lineRule="auto"/>
              <w:jc w:val="both"/>
              <w:rPr>
                <w:rFonts w:ascii="Avenir" w:eastAsia="Avenir" w:hAnsi="Avenir" w:cs="Avenir"/>
              </w:rPr>
            </w:pPr>
            <w:r>
              <w:rPr>
                <w:rFonts w:ascii="Avenir" w:eastAsia="Avenir" w:hAnsi="Avenir" w:cs="Avenir"/>
              </w:rPr>
              <w:t>$3,000 USD</w:t>
            </w:r>
          </w:p>
        </w:tc>
      </w:tr>
    </w:tbl>
    <w:p w14:paraId="000002EC" w14:textId="77777777" w:rsidR="00C4493D" w:rsidRDefault="00000000">
      <w:pPr>
        <w:spacing w:line="360" w:lineRule="auto"/>
        <w:rPr>
          <w:rFonts w:ascii="Avenir" w:eastAsia="Avenir" w:hAnsi="Avenir" w:cs="Avenir"/>
        </w:rPr>
      </w:pPr>
      <w:r>
        <w:rPr>
          <w:rFonts w:ascii="Avenir" w:eastAsia="Avenir" w:hAnsi="Avenir" w:cs="Avenir"/>
        </w:rPr>
        <w:t xml:space="preserve">Complete overview of PLOS’ publication fees can be found at </w:t>
      </w:r>
      <w:hyperlink r:id="rId70">
        <w:r>
          <w:rPr>
            <w:rFonts w:ascii="Avenir" w:eastAsia="Avenir" w:hAnsi="Avenir" w:cs="Avenir"/>
            <w:color w:val="1155CC"/>
            <w:u w:val="single"/>
          </w:rPr>
          <w:t>https://plos.org/publish/fees/</w:t>
        </w:r>
      </w:hyperlink>
    </w:p>
    <w:p w14:paraId="000002ED" w14:textId="77777777" w:rsidR="00C4493D" w:rsidRDefault="00C4493D">
      <w:pPr>
        <w:spacing w:line="360" w:lineRule="auto"/>
        <w:rPr>
          <w:sz w:val="18"/>
          <w:szCs w:val="18"/>
        </w:rPr>
      </w:pPr>
    </w:p>
    <w:p w14:paraId="000002EE" w14:textId="5114FD73" w:rsidR="00C4493D" w:rsidRDefault="00000000">
      <w:pPr>
        <w:spacing w:line="360" w:lineRule="auto"/>
        <w:rPr>
          <w:sz w:val="22"/>
          <w:szCs w:val="22"/>
        </w:rPr>
      </w:pPr>
      <w:sdt>
        <w:sdtPr>
          <w:tag w:val="goog_rdk_391"/>
          <w:id w:val="884219641"/>
        </w:sdtPr>
        <w:sdtContent/>
      </w:sdt>
    </w:p>
    <w:p w14:paraId="000002EF" w14:textId="77777777" w:rsidR="00C4493D" w:rsidRDefault="00C4493D">
      <w:pPr>
        <w:spacing w:line="360" w:lineRule="auto"/>
        <w:rPr>
          <w:sz w:val="18"/>
          <w:szCs w:val="18"/>
        </w:rPr>
      </w:pPr>
    </w:p>
    <w:sectPr w:rsidR="00C4493D">
      <w:pgSz w:w="12240" w:h="15840"/>
      <w:pgMar w:top="1440" w:right="1440" w:bottom="1440" w:left="10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97D9" w14:textId="77777777" w:rsidR="00D17AB5" w:rsidRDefault="00D17AB5">
      <w:r>
        <w:separator/>
      </w:r>
    </w:p>
  </w:endnote>
  <w:endnote w:type="continuationSeparator" w:id="0">
    <w:p w14:paraId="478CE9B9" w14:textId="77777777" w:rsidR="00D17AB5" w:rsidRDefault="00D1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Montserrat Medium">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yriadPro-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F" w14:textId="77777777" w:rsidR="00C4493D" w:rsidRDefault="00000000">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Pr>
        <w:rFonts w:ascii="Calibri" w:eastAsia="Calibri" w:hAnsi="Calibri" w:cs="Calibri"/>
        <w:color w:val="000000"/>
        <w:sz w:val="24"/>
        <w:szCs w:val="24"/>
      </w:rPr>
      <w:fldChar w:fldCharType="end"/>
    </w:r>
  </w:p>
  <w:p w14:paraId="00000300" w14:textId="77777777" w:rsidR="00C4493D" w:rsidRDefault="00C4493D">
    <w:pPr>
      <w:pBdr>
        <w:top w:val="nil"/>
        <w:left w:val="nil"/>
        <w:bottom w:val="nil"/>
        <w:right w:val="nil"/>
        <w:between w:val="nil"/>
      </w:pBdr>
      <w:ind w:right="360"/>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8" w14:textId="77777777" w:rsidR="00C4493D" w:rsidRDefault="00C4493D"/>
  <w:p w14:paraId="000002F9" w14:textId="77777777" w:rsidR="00C4493D" w:rsidRDefault="00C4493D">
    <w:pPr>
      <w:ind w:left="3240" w:right="360" w:hanging="4320"/>
      <w:jc w:val="right"/>
      <w:rPr>
        <w:rFonts w:ascii="Merriweather" w:eastAsia="Merriweather" w:hAnsi="Merriweather" w:cs="Merriweather"/>
        <w:color w:val="808080"/>
      </w:rPr>
    </w:pPr>
  </w:p>
  <w:p w14:paraId="000002FA" w14:textId="77777777" w:rsidR="00C4493D" w:rsidRDefault="00C4493D">
    <w:pPr>
      <w:ind w:left="3960" w:right="-450" w:hanging="4320"/>
      <w:jc w:val="right"/>
      <w:rPr>
        <w:rFonts w:ascii="Arial" w:eastAsia="Arial" w:hAnsi="Arial" w:cs="Arial"/>
        <w:color w:val="BFBFBF"/>
        <w:sz w:val="12"/>
        <w:szCs w:val="12"/>
      </w:rPr>
    </w:pPr>
  </w:p>
  <w:p w14:paraId="000002FB" w14:textId="19C3D6BC" w:rsidR="00C4493D" w:rsidRDefault="00000000">
    <w:pPr>
      <w:pBdr>
        <w:top w:val="nil"/>
        <w:left w:val="nil"/>
        <w:bottom w:val="nil"/>
        <w:right w:val="nil"/>
        <w:between w:val="nil"/>
      </w:pBdr>
      <w:rPr>
        <w:rFonts w:ascii="Montserrat" w:eastAsia="Montserrat" w:hAnsi="Montserrat" w:cs="Montserrat"/>
        <w:color w:val="000000"/>
        <w:sz w:val="16"/>
        <w:szCs w:val="16"/>
      </w:rPr>
    </w:pPr>
    <w:r>
      <w:rPr>
        <w:rFonts w:ascii="Montserrat" w:eastAsia="Montserrat" w:hAnsi="Montserrat" w:cs="Montserrat"/>
        <w:color w:val="000000"/>
        <w:sz w:val="16"/>
        <w:szCs w:val="16"/>
      </w:rPr>
      <w:fldChar w:fldCharType="begin"/>
    </w:r>
    <w:r>
      <w:rPr>
        <w:rFonts w:ascii="Montserrat" w:eastAsia="Montserrat" w:hAnsi="Montserrat" w:cs="Montserrat"/>
        <w:color w:val="000000"/>
        <w:sz w:val="16"/>
        <w:szCs w:val="16"/>
      </w:rPr>
      <w:instrText>PAGE</w:instrText>
    </w:r>
    <w:r>
      <w:rPr>
        <w:rFonts w:ascii="Montserrat" w:eastAsia="Montserrat" w:hAnsi="Montserrat" w:cs="Montserrat"/>
        <w:color w:val="000000"/>
        <w:sz w:val="16"/>
        <w:szCs w:val="16"/>
      </w:rPr>
      <w:fldChar w:fldCharType="separate"/>
    </w:r>
    <w:r w:rsidR="00976287">
      <w:rPr>
        <w:rFonts w:ascii="Montserrat" w:eastAsia="Montserrat" w:hAnsi="Montserrat" w:cs="Montserrat"/>
        <w:noProof/>
        <w:color w:val="000000"/>
        <w:sz w:val="16"/>
        <w:szCs w:val="16"/>
      </w:rPr>
      <w:t>2</w:t>
    </w:r>
    <w:r>
      <w:rPr>
        <w:rFonts w:ascii="Montserrat" w:eastAsia="Montserrat" w:hAnsi="Montserrat" w:cs="Montserrat"/>
        <w:color w:val="000000"/>
        <w:sz w:val="16"/>
        <w:szCs w:val="16"/>
      </w:rPr>
      <w:fldChar w:fldCharType="end"/>
    </w:r>
  </w:p>
  <w:p w14:paraId="000002FC" w14:textId="77777777" w:rsidR="00C4493D" w:rsidRDefault="00000000">
    <w:pPr>
      <w:widowControl w:val="0"/>
      <w:pBdr>
        <w:top w:val="nil"/>
        <w:left w:val="nil"/>
        <w:bottom w:val="nil"/>
        <w:right w:val="nil"/>
        <w:between w:val="nil"/>
      </w:pBdr>
      <w:rPr>
        <w:rFonts w:ascii="Montserrat" w:eastAsia="Montserrat" w:hAnsi="Montserrat" w:cs="Montserrat"/>
        <w:color w:val="BFBFBF"/>
        <w:sz w:val="16"/>
        <w:szCs w:val="16"/>
      </w:rPr>
    </w:pPr>
    <w:r>
      <w:rPr>
        <w:rFonts w:ascii="Montserrat" w:eastAsia="Montserrat" w:hAnsi="Montserrat" w:cs="Montserrat"/>
        <w:color w:val="808080"/>
        <w:sz w:val="12"/>
        <w:szCs w:val="12"/>
      </w:rPr>
      <w:t xml:space="preserve">1265  BATTERY STREET SUITE 200  SAN FRANCISCO, CA 94111, </w:t>
    </w:r>
    <w:r>
      <w:rPr>
        <w:rFonts w:ascii="Montserrat" w:eastAsia="Montserrat" w:hAnsi="Montserrat" w:cs="Montserrat"/>
        <w:color w:val="BFBFBF"/>
        <w:sz w:val="16"/>
        <w:szCs w:val="16"/>
      </w:rPr>
      <w:tab/>
    </w:r>
    <w:r>
      <w:rPr>
        <w:rFonts w:ascii="Montserrat" w:eastAsia="Montserrat" w:hAnsi="Montserrat" w:cs="Montserrat"/>
        <w:color w:val="BFBFBF"/>
        <w:sz w:val="16"/>
        <w:szCs w:val="16"/>
      </w:rPr>
      <w:tab/>
    </w:r>
    <w:r>
      <w:rPr>
        <w:rFonts w:ascii="Montserrat" w:eastAsia="Montserrat" w:hAnsi="Montserrat" w:cs="Montserrat"/>
        <w:color w:val="BFBFBF"/>
        <w:sz w:val="16"/>
        <w:szCs w:val="16"/>
      </w:rPr>
      <w:tab/>
    </w:r>
    <w:r>
      <w:rPr>
        <w:rFonts w:ascii="Montserrat" w:eastAsia="Montserrat" w:hAnsi="Montserrat" w:cs="Montserrat"/>
        <w:color w:val="BFBFBF"/>
        <w:sz w:val="16"/>
        <w:szCs w:val="16"/>
      </w:rPr>
      <w:tab/>
      <w:t xml:space="preserve">        </w:t>
    </w:r>
    <w:r>
      <w:rPr>
        <w:rFonts w:ascii="Montserrat" w:eastAsia="Montserrat" w:hAnsi="Montserrat" w:cs="Montserrat"/>
        <w:color w:val="BFBFBF"/>
        <w:sz w:val="16"/>
        <w:szCs w:val="16"/>
      </w:rPr>
      <w:tab/>
    </w:r>
    <w:r>
      <w:rPr>
        <w:rFonts w:ascii="Montserrat" w:eastAsia="Montserrat" w:hAnsi="Montserrat" w:cs="Montserrat"/>
        <w:color w:val="BFBFBF"/>
        <w:sz w:val="16"/>
        <w:szCs w:val="16"/>
      </w:rPr>
      <w:tab/>
    </w:r>
    <w:r>
      <w:rPr>
        <w:rFonts w:ascii="Montserrat" w:eastAsia="Montserrat" w:hAnsi="Montserrat" w:cs="Montserrat"/>
        <w:color w:val="BFBFBF"/>
        <w:sz w:val="16"/>
        <w:szCs w:val="16"/>
      </w:rPr>
      <w:tab/>
      <w:t xml:space="preserve">      </w:t>
    </w:r>
    <w:hyperlink r:id="rId1">
      <w:r>
        <w:rPr>
          <w:rFonts w:ascii="Montserrat" w:eastAsia="Montserrat" w:hAnsi="Montserrat" w:cs="Montserrat"/>
          <w:color w:val="808080"/>
          <w:sz w:val="12"/>
          <w:szCs w:val="12"/>
          <w:u w:val="single"/>
        </w:rPr>
        <w:t>www.plos.org</w:t>
      </w:r>
    </w:hyperlink>
  </w:p>
  <w:p w14:paraId="000002FD" w14:textId="77777777" w:rsidR="00C4493D" w:rsidRDefault="00000000">
    <w:pPr>
      <w:widowControl w:val="0"/>
      <w:pBdr>
        <w:top w:val="nil"/>
        <w:left w:val="nil"/>
        <w:bottom w:val="nil"/>
        <w:right w:val="nil"/>
        <w:between w:val="nil"/>
      </w:pBdr>
      <w:rPr>
        <w:rFonts w:ascii="Arial" w:eastAsia="Arial" w:hAnsi="Arial" w:cs="Arial"/>
        <w:color w:val="000000"/>
        <w:sz w:val="12"/>
        <w:szCs w:val="12"/>
      </w:rPr>
    </w:pPr>
    <w:r>
      <w:rPr>
        <w:rFonts w:ascii="Montserrat" w:eastAsia="Montserrat" w:hAnsi="Montserrat" w:cs="Montserrat"/>
        <w:color w:val="808080"/>
        <w:sz w:val="12"/>
        <w:szCs w:val="12"/>
      </w:rPr>
      <w:t xml:space="preserve">PHONE: +1 415 624 1200   </w:t>
    </w:r>
    <w:r>
      <w:rPr>
        <w:rFonts w:ascii="Montserrat" w:eastAsia="Montserrat" w:hAnsi="Montserrat" w:cs="Montserrat"/>
        <w:color w:val="808080"/>
        <w:sz w:val="12"/>
        <w:szCs w:val="12"/>
      </w:rPr>
      <w:tab/>
    </w:r>
    <w:r>
      <w:rPr>
        <w:rFonts w:ascii="Montserrat" w:eastAsia="Montserrat" w:hAnsi="Montserrat" w:cs="Montserrat"/>
        <w:color w:val="808080"/>
        <w:sz w:val="12"/>
        <w:szCs w:val="12"/>
      </w:rPr>
      <w:tab/>
    </w:r>
    <w:r>
      <w:rPr>
        <w:rFonts w:ascii="Montserrat" w:eastAsia="Montserrat" w:hAnsi="Montserrat" w:cs="Montserrat"/>
        <w:color w:val="808080"/>
        <w:sz w:val="12"/>
        <w:szCs w:val="12"/>
      </w:rPr>
      <w:tab/>
      <w:t xml:space="preserve">        </w:t>
    </w:r>
  </w:p>
  <w:p w14:paraId="000002FE" w14:textId="77777777" w:rsidR="00C4493D" w:rsidRDefault="00C4493D">
    <w:pPr>
      <w:pBdr>
        <w:top w:val="nil"/>
        <w:left w:val="nil"/>
        <w:bottom w:val="nil"/>
        <w:right w:val="nil"/>
        <w:between w:val="nil"/>
      </w:pBdr>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3" w14:textId="77777777" w:rsidR="00C4493D" w:rsidRDefault="00000000">
    <w:pPr>
      <w:ind w:left="3240" w:right="360" w:hanging="4320"/>
      <w:jc w:val="right"/>
      <w:rPr>
        <w:rFonts w:ascii="Montserrat" w:eastAsia="Montserrat" w:hAnsi="Montserrat" w:cs="Montserrat"/>
        <w:b/>
        <w:i/>
        <w:color w:val="FF0000"/>
        <w:sz w:val="12"/>
        <w:szCs w:val="12"/>
      </w:rPr>
    </w:pPr>
    <w:r>
      <w:rPr>
        <w:rFonts w:ascii="Arial" w:eastAsia="Arial" w:hAnsi="Arial" w:cs="Arial"/>
        <w:color w:val="808080"/>
        <w:sz w:val="12"/>
        <w:szCs w:val="12"/>
      </w:rPr>
      <w:t xml:space="preserve">                                           </w:t>
    </w:r>
    <w:r>
      <w:rPr>
        <w:rFonts w:ascii="Montserrat" w:eastAsia="Montserrat" w:hAnsi="Montserrat" w:cs="Montserrat"/>
        <w:b/>
        <w:i/>
        <w:color w:val="FF0000"/>
        <w:sz w:val="12"/>
        <w:szCs w:val="12"/>
      </w:rPr>
      <w:t xml:space="preserve">                                            Confidential for internal use only</w:t>
    </w:r>
  </w:p>
  <w:p w14:paraId="000002F4" w14:textId="77777777" w:rsidR="00C4493D" w:rsidRDefault="00C4493D">
    <w:pPr>
      <w:ind w:left="3240" w:right="360" w:hanging="4320"/>
      <w:jc w:val="right"/>
      <w:rPr>
        <w:rFonts w:ascii="Arial" w:eastAsia="Arial" w:hAnsi="Arial" w:cs="Arial"/>
        <w:color w:val="808080"/>
        <w:sz w:val="12"/>
        <w:szCs w:val="12"/>
      </w:rPr>
    </w:pPr>
  </w:p>
  <w:p w14:paraId="000002F5" w14:textId="77777777" w:rsidR="00C4493D" w:rsidRDefault="00C4493D">
    <w:pPr>
      <w:ind w:left="3960" w:right="-450" w:hanging="4320"/>
      <w:jc w:val="right"/>
      <w:rPr>
        <w:rFonts w:ascii="Arial" w:eastAsia="Arial" w:hAnsi="Arial" w:cs="Arial"/>
        <w:color w:val="BFBFBF"/>
        <w:sz w:val="12"/>
        <w:szCs w:val="12"/>
      </w:rPr>
    </w:pPr>
  </w:p>
  <w:p w14:paraId="000002F6" w14:textId="77777777" w:rsidR="00C4493D" w:rsidRDefault="00C4493D">
    <w:pPr>
      <w:pBdr>
        <w:top w:val="nil"/>
        <w:left w:val="nil"/>
        <w:bottom w:val="nil"/>
        <w:right w:val="nil"/>
        <w:between w:val="nil"/>
      </w:pBdr>
      <w:jc w:val="right"/>
      <w:rPr>
        <w:rFonts w:ascii="Calibri" w:eastAsia="Calibri" w:hAnsi="Calibri" w:cs="Calibri"/>
        <w:color w:val="000000"/>
        <w:sz w:val="24"/>
        <w:szCs w:val="24"/>
      </w:rPr>
    </w:pPr>
  </w:p>
  <w:p w14:paraId="000002F7" w14:textId="77777777" w:rsidR="00C4493D" w:rsidRDefault="00C4493D">
    <w:pPr>
      <w:pBdr>
        <w:top w:val="nil"/>
        <w:left w:val="nil"/>
        <w:bottom w:val="nil"/>
        <w:right w:val="nil"/>
        <w:between w:val="nil"/>
      </w:pBdr>
      <w:jc w:val="right"/>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64A3" w14:textId="77777777" w:rsidR="00D17AB5" w:rsidRDefault="00D17AB5">
      <w:r>
        <w:separator/>
      </w:r>
    </w:p>
  </w:footnote>
  <w:footnote w:type="continuationSeparator" w:id="0">
    <w:p w14:paraId="085ECAD5" w14:textId="77777777" w:rsidR="00D17AB5" w:rsidRDefault="00D17AB5">
      <w:r>
        <w:continuationSeparator/>
      </w:r>
    </w:p>
  </w:footnote>
  <w:footnote w:id="1">
    <w:p w14:paraId="000002F0" w14:textId="77777777" w:rsidR="00C4493D" w:rsidRDefault="00000000">
      <w:r>
        <w:rPr>
          <w:vertAlign w:val="superscript"/>
        </w:rPr>
        <w:footnoteRef/>
      </w:r>
      <w:r>
        <w:t xml:space="preserve"> The exception to this methodology is </w:t>
      </w:r>
      <w:r>
        <w:rPr>
          <w:i/>
        </w:rPr>
        <w:t>PLOS Sustainability &amp; Transformation</w:t>
      </w:r>
      <w:r>
        <w:t xml:space="preserve"> because it is a new title in 2022 and has no publishing history. For this title we looked at the 2016-2020 corresponding and contributing author activity in the journal scope area as a proxy. We will shift to journal publishing actuals when we re-tier institutions in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2" w14:textId="77777777" w:rsidR="00C4493D" w:rsidRDefault="00000000">
    <w:pPr>
      <w:pStyle w:val="Heading2"/>
      <w:jc w:val="right"/>
      <w:rPr>
        <w:rFonts w:ascii="Calibri" w:eastAsia="Calibri" w:hAnsi="Calibri" w:cs="Calibri"/>
        <w:color w:val="000000"/>
        <w:sz w:val="24"/>
        <w:szCs w:val="24"/>
      </w:rPr>
    </w:pPr>
    <w:bookmarkStart w:id="35" w:name="_heading=h.wi2x6h60nrno" w:colFirst="0" w:colLast="0"/>
    <w:bookmarkEnd w:id="35"/>
    <w:r>
      <w:rPr>
        <w:rFonts w:ascii="Calibri" w:eastAsia="Calibri" w:hAnsi="Calibri" w:cs="Calibri"/>
        <w:noProof/>
        <w:color w:val="000000"/>
        <w:sz w:val="24"/>
        <w:szCs w:val="24"/>
      </w:rPr>
      <w:drawing>
        <wp:inline distT="0" distB="0" distL="0" distR="0">
          <wp:extent cx="810598" cy="624836"/>
          <wp:effectExtent l="0" t="0" r="0" b="0"/>
          <wp:docPr id="240"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810598" cy="62483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1" w14:textId="77777777" w:rsidR="00C4493D" w:rsidRDefault="00C4493D">
    <w:pPr>
      <w:pBdr>
        <w:top w:val="nil"/>
        <w:left w:val="nil"/>
        <w:bottom w:val="nil"/>
        <w:right w:val="nil"/>
        <w:between w:val="nil"/>
      </w:pBdr>
      <w:ind w:right="-540"/>
      <w:jc w:val="right"/>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1113"/>
    <w:multiLevelType w:val="multilevel"/>
    <w:tmpl w:val="6D721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5621C8"/>
    <w:multiLevelType w:val="multilevel"/>
    <w:tmpl w:val="764E3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415F2A"/>
    <w:multiLevelType w:val="multilevel"/>
    <w:tmpl w:val="49DE6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B69FB"/>
    <w:multiLevelType w:val="multilevel"/>
    <w:tmpl w:val="FE5473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539170A"/>
    <w:multiLevelType w:val="multilevel"/>
    <w:tmpl w:val="18164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A15D6B"/>
    <w:multiLevelType w:val="multilevel"/>
    <w:tmpl w:val="12DCE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4912193">
    <w:abstractNumId w:val="2"/>
  </w:num>
  <w:num w:numId="2" w16cid:durableId="1511601387">
    <w:abstractNumId w:val="0"/>
  </w:num>
  <w:num w:numId="3" w16cid:durableId="815024520">
    <w:abstractNumId w:val="5"/>
  </w:num>
  <w:num w:numId="4" w16cid:durableId="1155799454">
    <w:abstractNumId w:val="1"/>
  </w:num>
  <w:num w:numId="5" w16cid:durableId="1504975891">
    <w:abstractNumId w:val="4"/>
  </w:num>
  <w:num w:numId="6" w16cid:durableId="1393626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3D"/>
    <w:rsid w:val="00976287"/>
    <w:rsid w:val="00C4493D"/>
    <w:rsid w:val="00D1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8FA1"/>
  <w15:docId w15:val="{21CAE531-69C1-4CF3-A7C4-60774F3F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193A65"/>
        <w:lang w:val="en-US" w:eastAsia="en-US" w:bidi="ar-SA"/>
      </w:rPr>
    </w:rPrDefault>
    <w:pPrDefault>
      <w:pPr>
        <w:tabs>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 w:val="left" w:pos="0"/>
          <w:tab w:val="left" w:pos="0"/>
          <w:tab w:val="left" w:pos="720"/>
          <w:tab w:val="left" w:pos="0"/>
          <w:tab w:val="left" w:pos="0"/>
          <w:tab w:val="left" w:pos="0"/>
          <w:tab w:val="left" w:pos="720"/>
          <w:tab w:val="left" w:pos="0"/>
          <w:tab w:val="left" w:pos="0"/>
          <w:tab w:val="left" w:pos="0"/>
          <w:tab w:val="left" w:pos="720"/>
          <w:tab w:val="left" w:pos="0"/>
          <w:tab w:val="left" w:pos="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90"/>
    <w:rPr>
      <w:rFonts w:ascii="Times New Roman" w:eastAsia="Times New Roman" w:hAnsi="Times New Roman" w:cs="Times New Roman"/>
    </w:rPr>
  </w:style>
  <w:style w:type="paragraph" w:styleId="Heading1">
    <w:name w:val="heading 1"/>
    <w:basedOn w:val="Normal"/>
    <w:next w:val="Normal"/>
    <w:uiPriority w:val="9"/>
    <w:qFormat/>
    <w:pPr>
      <w:keepNext/>
      <w:keepLines/>
      <w:spacing w:line="360" w:lineRule="auto"/>
      <w:outlineLvl w:val="0"/>
    </w:pPr>
    <w:rPr>
      <w:rFonts w:ascii="Montserrat Medium" w:eastAsia="Montserrat Medium" w:hAnsi="Montserrat Medium" w:cs="Montserrat Medium"/>
      <w:sz w:val="28"/>
      <w:szCs w:val="28"/>
    </w:rPr>
  </w:style>
  <w:style w:type="paragraph" w:styleId="Heading2">
    <w:name w:val="heading 2"/>
    <w:basedOn w:val="Normal"/>
    <w:next w:val="Normal"/>
    <w:uiPriority w:val="9"/>
    <w:unhideWhenUsed/>
    <w:qFormat/>
    <w:pPr>
      <w:keepNext/>
      <w:keepLines/>
      <w:outlineLvl w:val="1"/>
    </w:pPr>
    <w:rPr>
      <w:rFonts w:ascii="Montserrat Medium" w:eastAsia="Montserrat Medium" w:hAnsi="Montserrat Medium" w:cs="Montserrat Medium"/>
      <w:sz w:val="28"/>
      <w:szCs w:val="28"/>
    </w:rPr>
  </w:style>
  <w:style w:type="paragraph" w:styleId="Heading3">
    <w:name w:val="heading 3"/>
    <w:basedOn w:val="Normal"/>
    <w:next w:val="Normal"/>
    <w:uiPriority w:val="9"/>
    <w:unhideWhenUsed/>
    <w:qFormat/>
    <w:pPr>
      <w:keepNext/>
      <w:keepLines/>
      <w:outlineLvl w:val="2"/>
    </w:pPr>
    <w:rPr>
      <w:b/>
      <w:i/>
      <w:sz w:val="22"/>
      <w:szCs w:val="22"/>
    </w:rPr>
  </w:style>
  <w:style w:type="paragraph" w:styleId="Heading4">
    <w:name w:val="heading 4"/>
    <w:basedOn w:val="Normal"/>
    <w:next w:val="Normal"/>
    <w:uiPriority w:val="9"/>
    <w:semiHidden/>
    <w:unhideWhenUsed/>
    <w:qFormat/>
    <w:pPr>
      <w:keepNext/>
      <w:keepLines/>
      <w:spacing w:before="240" w:after="40"/>
      <w:outlineLvl w:val="3"/>
    </w:pPr>
    <w:rPr>
      <w:b/>
      <w:i/>
      <w:sz w:val="22"/>
      <w:szCs w:val="22"/>
    </w:rPr>
  </w:style>
  <w:style w:type="paragraph" w:styleId="Heading5">
    <w:name w:val="heading 5"/>
    <w:basedOn w:val="Normal"/>
    <w:next w:val="Normal"/>
    <w:uiPriority w:val="9"/>
    <w:semiHidden/>
    <w:unhideWhenUsed/>
    <w:qFormat/>
    <w:pPr>
      <w:keepNext/>
      <w:keepLines/>
      <w:spacing w:before="220" w:after="40" w:line="360" w:lineRule="auto"/>
      <w:outlineLvl w:val="4"/>
    </w:pPr>
    <w:rPr>
      <w:b/>
      <w: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4B90"/>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64B90"/>
  </w:style>
  <w:style w:type="paragraph" w:styleId="Footer">
    <w:name w:val="footer"/>
    <w:basedOn w:val="Normal"/>
    <w:link w:val="FooterChar"/>
    <w:uiPriority w:val="99"/>
    <w:unhideWhenUsed/>
    <w:rsid w:val="00564B90"/>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64B90"/>
  </w:style>
  <w:style w:type="paragraph" w:customStyle="1" w:styleId="SIDEH1">
    <w:name w:val="SIDE.H1"/>
    <w:basedOn w:val="Normal"/>
    <w:uiPriority w:val="99"/>
    <w:rsid w:val="00564B90"/>
    <w:pPr>
      <w:widowControl w:val="0"/>
      <w:tabs>
        <w:tab w:val="clear" w:pos="0"/>
        <w:tab w:val="clear" w:pos="0"/>
        <w:tab w:val="clear" w:pos="0"/>
        <w:tab w:val="clear" w:pos="720"/>
        <w:tab w:val="clear" w:pos="0"/>
        <w:tab w:val="clear" w:pos="0"/>
        <w:tab w:val="left" w:pos="380"/>
        <w:tab w:val="left" w:pos="0"/>
        <w:tab w:val="left" w:pos="0"/>
        <w:tab w:val="left" w:pos="0"/>
        <w:tab w:val="left" w:pos="0"/>
        <w:tab w:val="left" w:pos="0"/>
      </w:tabs>
      <w:autoSpaceDE w:val="0"/>
      <w:autoSpaceDN w:val="0"/>
      <w:adjustRightInd w:val="0"/>
      <w:spacing w:after="100" w:line="180" w:lineRule="atLeast"/>
      <w:textAlignment w:val="center"/>
    </w:pPr>
    <w:rPr>
      <w:rFonts w:ascii="MyriadPro-Bold" w:eastAsia="MS Mincho" w:hAnsi="MyriadPro-Bold" w:cs="MyriadPro-Bold"/>
      <w:b/>
      <w:bCs/>
      <w:caps/>
      <w:color w:val="000000"/>
      <w:spacing w:val="7"/>
      <w:sz w:val="14"/>
      <w:szCs w:val="14"/>
    </w:rPr>
  </w:style>
  <w:style w:type="paragraph" w:customStyle="1" w:styleId="MAINB3">
    <w:name w:val="MAIN.B3"/>
    <w:basedOn w:val="Normal"/>
    <w:uiPriority w:val="99"/>
    <w:rsid w:val="00564B90"/>
    <w:pPr>
      <w:widowControl w:val="0"/>
      <w:autoSpaceDE w:val="0"/>
      <w:autoSpaceDN w:val="0"/>
      <w:adjustRightInd w:val="0"/>
      <w:spacing w:after="80" w:line="180" w:lineRule="atLeast"/>
      <w:textAlignment w:val="center"/>
    </w:pPr>
    <w:rPr>
      <w:rFonts w:ascii="MyriadPro-Regular" w:eastAsia="MS Mincho" w:hAnsi="MyriadPro-Regular" w:cs="MyriadPro-Regular"/>
      <w:color w:val="000000"/>
      <w:sz w:val="14"/>
      <w:szCs w:val="14"/>
    </w:rPr>
  </w:style>
  <w:style w:type="paragraph" w:styleId="NormalWeb">
    <w:name w:val="Normal (Web)"/>
    <w:basedOn w:val="Normal"/>
    <w:uiPriority w:val="99"/>
    <w:semiHidden/>
    <w:unhideWhenUsed/>
    <w:rsid w:val="00564B90"/>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942ACB"/>
    <w:rPr>
      <w:color w:val="0563C1" w:themeColor="hyperlink"/>
      <w:u w:val="single"/>
    </w:rPr>
  </w:style>
  <w:style w:type="character" w:styleId="UnresolvedMention">
    <w:name w:val="Unresolved Mention"/>
    <w:basedOn w:val="DefaultParagraphFont"/>
    <w:uiPriority w:val="99"/>
    <w:rsid w:val="00942ACB"/>
    <w:rPr>
      <w:color w:val="605E5C"/>
      <w:shd w:val="clear" w:color="auto" w:fill="E1DFDD"/>
    </w:rPr>
  </w:style>
  <w:style w:type="character" w:styleId="FollowedHyperlink">
    <w:name w:val="FollowedHyperlink"/>
    <w:basedOn w:val="DefaultParagraphFont"/>
    <w:uiPriority w:val="99"/>
    <w:semiHidden/>
    <w:unhideWhenUsed/>
    <w:rsid w:val="0053390E"/>
    <w:rPr>
      <w:color w:val="954F72" w:themeColor="followedHyperlink"/>
      <w:u w:val="single"/>
    </w:rPr>
  </w:style>
  <w:style w:type="paragraph" w:styleId="NoSpacing">
    <w:name w:val="No Spacing"/>
    <w:link w:val="NoSpacingChar"/>
    <w:uiPriority w:val="1"/>
    <w:qFormat/>
    <w:rsid w:val="007C5E6A"/>
    <w:rPr>
      <w:rFonts w:eastAsiaTheme="minorEastAsia"/>
      <w:sz w:val="22"/>
      <w:szCs w:val="22"/>
      <w:lang w:eastAsia="zh-CN"/>
    </w:rPr>
  </w:style>
  <w:style w:type="character" w:customStyle="1" w:styleId="NoSpacingChar">
    <w:name w:val="No Spacing Char"/>
    <w:basedOn w:val="DefaultParagraphFont"/>
    <w:link w:val="NoSpacing"/>
    <w:uiPriority w:val="1"/>
    <w:rsid w:val="007C5E6A"/>
    <w:rPr>
      <w:rFonts w:eastAsiaTheme="minorEastAsia"/>
      <w:sz w:val="22"/>
      <w:szCs w:val="22"/>
      <w:lang w:eastAsia="zh-CN"/>
    </w:rPr>
  </w:style>
  <w:style w:type="character" w:styleId="PageNumber">
    <w:name w:val="page number"/>
    <w:basedOn w:val="DefaultParagraphFont"/>
    <w:uiPriority w:val="99"/>
    <w:semiHidden/>
    <w:unhideWhenUsed/>
    <w:rsid w:val="007C5E6A"/>
  </w:style>
  <w:style w:type="paragraph" w:styleId="ListParagraph">
    <w:name w:val="List Paragraph"/>
    <w:basedOn w:val="Normal"/>
    <w:uiPriority w:val="34"/>
    <w:qFormat/>
    <w:rsid w:val="00C435B3"/>
    <w:pPr>
      <w:ind w:left="720"/>
      <w:contextualSpacing/>
    </w:pPr>
  </w:style>
  <w:style w:type="table" w:styleId="TableGrid">
    <w:name w:val="Table Grid"/>
    <w:basedOn w:val="TableNormal"/>
    <w:uiPriority w:val="39"/>
    <w:rsid w:val="0098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los.org/open-science/" TargetMode="External"/><Relationship Id="rId21" Type="http://schemas.openxmlformats.org/officeDocument/2006/relationships/hyperlink" Target="https://plos.org/scientists-for-open-science/" TargetMode="External"/><Relationship Id="rId42" Type="http://schemas.openxmlformats.org/officeDocument/2006/relationships/hyperlink" Target="https://plos.org/protocols/" TargetMode="External"/><Relationship Id="rId47" Type="http://schemas.openxmlformats.org/officeDocument/2006/relationships/hyperlink" Target="https://blogs.worldbank.org/opendata/new-world-bank-country-classifications-income-level-2020-2021" TargetMode="External"/><Relationship Id="rId63" Type="http://schemas.openxmlformats.org/officeDocument/2006/relationships/hyperlink" Target="https://vimeo.com/727034731" TargetMode="External"/><Relationship Id="rId68" Type="http://schemas.openxmlformats.org/officeDocument/2006/relationships/hyperlink" Target="mailto:srouhi@plos.or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rouhi@plos.org" TargetMode="External"/><Relationship Id="rId29" Type="http://schemas.openxmlformats.org/officeDocument/2006/relationships/hyperlink" Target="https://unesdoc.unesco.org/ark:/48223/pf0000379949.locale=en" TargetMode="External"/><Relationship Id="rId11" Type="http://schemas.openxmlformats.org/officeDocument/2006/relationships/hyperlink" Target="https://theplosblog.plos.org/2022/02/plos-publication-ethics-a-frank-discussion-on-handling-difficult-cases/" TargetMode="External"/><Relationship Id="rId24" Type="http://schemas.openxmlformats.org/officeDocument/2006/relationships/image" Target="media/image4.png"/><Relationship Id="rId32" Type="http://schemas.openxmlformats.org/officeDocument/2006/relationships/hyperlink" Target="https://plos.org/open-science/open-data/" TargetMode="External"/><Relationship Id="rId37" Type="http://schemas.openxmlformats.org/officeDocument/2006/relationships/hyperlink" Target="https://theplosblog.plos.org/2022/01/contributorship/" TargetMode="External"/><Relationship Id="rId40" Type="http://schemas.openxmlformats.org/officeDocument/2006/relationships/hyperlink" Target="https://plos.org/open-science/open-methods/" TargetMode="External"/><Relationship Id="rId45" Type="http://schemas.openxmlformats.org/officeDocument/2006/relationships/hyperlink" Target="https://plos.org/resources/for-institutions/flat-fee-agreements/" TargetMode="External"/><Relationship Id="rId53" Type="http://schemas.openxmlformats.org/officeDocument/2006/relationships/header" Target="header1.xml"/><Relationship Id="rId58" Type="http://schemas.openxmlformats.org/officeDocument/2006/relationships/hyperlink" Target="https://docs.google.com/document/d/1QrwCOoDyazggLumNWCzCEmD__nbE8UaB/edit" TargetMode="External"/><Relationship Id="rId66" Type="http://schemas.openxmlformats.org/officeDocument/2006/relationships/hyperlink" Target="https://docs.google.com/presentation/d/1k4A0vEI12Z6Cfd5aiV9yuSu0ysGkzWLxODPYTAQ3jws/edit?usp=sharing" TargetMode="External"/><Relationship Id="rId5" Type="http://schemas.openxmlformats.org/officeDocument/2006/relationships/webSettings" Target="webSettings.xml"/><Relationship Id="rId61" Type="http://schemas.openxmlformats.org/officeDocument/2006/relationships/hyperlink" Target="https://docs.google.com/document/d/14TRa_VqvJ1ZDEXcHRCjnGj39XGT7s7Wl/edit?usp=sharing&amp;ouid=115281661106244011354&amp;rtpof=true&amp;sd=true" TargetMode="External"/><Relationship Id="rId19" Type="http://schemas.openxmlformats.org/officeDocument/2006/relationships/hyperlink" Target="https://plos.org/open-science/" TargetMode="External"/><Relationship Id="rId14" Type="http://schemas.openxmlformats.org/officeDocument/2006/relationships/hyperlink" Target="https://theplosblog.plos.org/2021/09/our-commitment-to-price-transparency/" TargetMode="External"/><Relationship Id="rId22" Type="http://schemas.openxmlformats.org/officeDocument/2006/relationships/hyperlink" Target="https://everyone.plos.org/2019/02/12/maintaining-high-research-integrity-standards-at-plos-one/"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image" Target="media/image11.png"/><Relationship Id="rId48" Type="http://schemas.openxmlformats.org/officeDocument/2006/relationships/hyperlink" Target="https://www.alpsp.org/news/winners-announced-alpsp-awards-september-2021" TargetMode="External"/><Relationship Id="rId56" Type="http://schemas.openxmlformats.org/officeDocument/2006/relationships/header" Target="header2.xml"/><Relationship Id="rId64" Type="http://schemas.openxmlformats.org/officeDocument/2006/relationships/hyperlink" Target="https://docs.google.com/presentation/d/128jRfOE74wvzaFQa2-uzJZgodOzWW2E41Ri-HFIa0Ao/edit?usp=sharing" TargetMode="External"/><Relationship Id="rId69" Type="http://schemas.openxmlformats.org/officeDocument/2006/relationships/hyperlink" Target="https://plos.org/publish/fees/" TargetMode="External"/><Relationship Id="rId8" Type="http://schemas.openxmlformats.org/officeDocument/2006/relationships/image" Target="media/image1.jpg"/><Relationship Id="rId51" Type="http://schemas.openxmlformats.org/officeDocument/2006/relationships/hyperlink" Target="mailto:partnerships@plos.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os.org/research-by-plos/" TargetMode="External"/><Relationship Id="rId17" Type="http://schemas.openxmlformats.org/officeDocument/2006/relationships/image" Target="media/image3.png"/><Relationship Id="rId25" Type="http://schemas.openxmlformats.org/officeDocument/2006/relationships/hyperlink" Target="https://theplosblog.plos.org/2021/04/launching-new-journals-2021/" TargetMode="External"/><Relationship Id="rId33" Type="http://schemas.openxmlformats.org/officeDocument/2006/relationships/image" Target="media/image8.png"/><Relationship Id="rId38" Type="http://schemas.openxmlformats.org/officeDocument/2006/relationships/hyperlink" Target="https://theplosblog.plos.org/2022/01/author-identity/" TargetMode="External"/><Relationship Id="rId46" Type="http://schemas.openxmlformats.org/officeDocument/2006/relationships/hyperlink" Target="https://plos.org/resources/global-equity-model/" TargetMode="External"/><Relationship Id="rId59" Type="http://schemas.openxmlformats.org/officeDocument/2006/relationships/hyperlink" Target="https://docs.google.com/document/d/14TRa_VqvJ1ZDEXcHRCjnGj39XGT7s7Wl/edit?usp=sharing&amp;ouid=115281661106244011354&amp;rtpof=true&amp;sd=true" TargetMode="External"/><Relationship Id="rId67" Type="http://schemas.openxmlformats.org/officeDocument/2006/relationships/hyperlink" Target="mailto:partnerships@plos.org" TargetMode="External"/><Relationship Id="rId20" Type="http://schemas.openxmlformats.org/officeDocument/2006/relationships/hyperlink" Target="https://plos.org/scientists-for-open-science/" TargetMode="External"/><Relationship Id="rId41" Type="http://schemas.openxmlformats.org/officeDocument/2006/relationships/hyperlink" Target="https://journals.plos.org/ploscompbiol/article?id=10.1371/journal.pcbi.1008867" TargetMode="External"/><Relationship Id="rId54" Type="http://schemas.openxmlformats.org/officeDocument/2006/relationships/footer" Target="footer1.xml"/><Relationship Id="rId62" Type="http://schemas.openxmlformats.org/officeDocument/2006/relationships/hyperlink" Target="mailto:partnerships@plos.org" TargetMode="External"/><Relationship Id="rId70" Type="http://schemas.openxmlformats.org/officeDocument/2006/relationships/hyperlink" Target="https://plos.org/publish/fe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theplosblog.plos.org/2021/10/following-through-on-our-commitment-to-diversity-equity-and-inclusion/" TargetMode="External"/><Relationship Id="rId28" Type="http://schemas.openxmlformats.org/officeDocument/2006/relationships/hyperlink" Target="https://en.unesco.org/science-sustainable-future/open-science/recommendation" TargetMode="External"/><Relationship Id="rId36" Type="http://schemas.openxmlformats.org/officeDocument/2006/relationships/hyperlink" Target="https://plos.org/open-science/orcid" TargetMode="External"/><Relationship Id="rId49" Type="http://schemas.openxmlformats.org/officeDocument/2006/relationships/hyperlink" Target="https://www.alpsp.org/news/winners-announced-alpsp-awards-september-2021" TargetMode="External"/><Relationship Id="rId57" Type="http://schemas.openxmlformats.org/officeDocument/2006/relationships/footer" Target="footer3.xml"/><Relationship Id="rId10" Type="http://schemas.openxmlformats.org/officeDocument/2006/relationships/hyperlink" Target="mailto:partnerships@plos.org" TargetMode="External"/><Relationship Id="rId31" Type="http://schemas.openxmlformats.org/officeDocument/2006/relationships/image" Target="media/image7.png"/><Relationship Id="rId44" Type="http://schemas.openxmlformats.org/officeDocument/2006/relationships/hyperlink" Target="https://plos.org/resources/for-institutions/flat-fee-agreements/" TargetMode="External"/><Relationship Id="rId52" Type="http://schemas.openxmlformats.org/officeDocument/2006/relationships/hyperlink" Target="https://plos.org/publish/fees/" TargetMode="External"/><Relationship Id="rId60" Type="http://schemas.openxmlformats.org/officeDocument/2006/relationships/hyperlink" Target="https://docs.google.com/document/d/14TRa_VqvJ1ZDEXcHRCjnGj39XGT7s7Wl/edit?usp=sharing&amp;ouid=115281661106244011354&amp;rtpof=true&amp;sd=true" TargetMode="External"/><Relationship Id="rId65" Type="http://schemas.openxmlformats.org/officeDocument/2006/relationships/hyperlink" Target="https://docs.google.com/presentation/d/1k4A0vEI12Z6Cfd5aiV9yuSu0ysGkzWLxODPYTAQ3jws/edit?usp=sharing" TargetMode="External"/><Relationship Id="rId4" Type="http://schemas.openxmlformats.org/officeDocument/2006/relationships/settings" Target="settings.xml"/><Relationship Id="rId9" Type="http://schemas.openxmlformats.org/officeDocument/2006/relationships/hyperlink" Target="http://www.plos.org" TargetMode="External"/><Relationship Id="rId13" Type="http://schemas.openxmlformats.org/officeDocument/2006/relationships/hyperlink" Target="https://theplosblog.plos.org/2020/07/our-commitment-to-diversity-equity-and-inclusion/" TargetMode="External"/><Relationship Id="rId18" Type="http://schemas.openxmlformats.org/officeDocument/2006/relationships/hyperlink" Target="https://plos.org/research-by-plos/" TargetMode="External"/><Relationship Id="rId39" Type="http://schemas.openxmlformats.org/officeDocument/2006/relationships/image" Target="media/image10.png"/><Relationship Id="rId34" Type="http://schemas.openxmlformats.org/officeDocument/2006/relationships/hyperlink" Target="https://theplosblog.plos.org/2018/08/transparency-credit-and-peer-review/" TargetMode="External"/><Relationship Id="rId50" Type="http://schemas.openxmlformats.org/officeDocument/2006/relationships/hyperlink" Target="https://plos.org/resources/community-action-publishing/" TargetMode="External"/><Relationship Id="rId5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l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0DO5h/UWf9d1JMrTV7O5BsW7oQ==">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7200</Words>
  <Characters>41043</Characters>
  <Application>Microsoft Office Word</Application>
  <DocSecurity>0</DocSecurity>
  <Lines>342</Lines>
  <Paragraphs>96</Paragraphs>
  <ScaleCrop>false</ScaleCrop>
  <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Overstreet</dc:creator>
  <cp:lastModifiedBy>Erin Haddad-Null</cp:lastModifiedBy>
  <cp:revision>2</cp:revision>
  <dcterms:created xsi:type="dcterms:W3CDTF">2020-04-04T23:07:00Z</dcterms:created>
  <dcterms:modified xsi:type="dcterms:W3CDTF">2022-10-05T19:36:00Z</dcterms:modified>
</cp:coreProperties>
</file>